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888" w:rsidRPr="00EF08DA" w:rsidRDefault="00877888" w:rsidP="00877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smartTag w:uri="urn:schemas-microsoft-com:office:smarttags" w:element="place">
        <w:r w:rsidRPr="00EF08DA">
          <w:rPr>
            <w:rFonts w:ascii="Times New Roman" w:hAnsi="Times New Roman" w:cs="Times New Roman"/>
            <w:b/>
            <w:bCs/>
            <w:sz w:val="28"/>
            <w:szCs w:val="28"/>
            <w:lang w:val="en-US"/>
          </w:rPr>
          <w:t>I</w:t>
        </w:r>
        <w:r w:rsidRPr="00EF08DA">
          <w:rPr>
            <w:rFonts w:ascii="Times New Roman" w:hAnsi="Times New Roman" w:cs="Times New Roman"/>
            <w:b/>
            <w:bCs/>
            <w:sz w:val="28"/>
            <w:szCs w:val="28"/>
          </w:rPr>
          <w:t>.</w:t>
        </w:r>
      </w:smartTag>
      <w:r w:rsidRPr="00EF08DA">
        <w:rPr>
          <w:rFonts w:ascii="Times New Roman" w:hAnsi="Times New Roman" w:cs="Times New Roman"/>
          <w:b/>
          <w:bCs/>
          <w:sz w:val="28"/>
          <w:szCs w:val="28"/>
        </w:rPr>
        <w:t xml:space="preserve"> Пояснительная записка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 учебному предмету «Геометрия», 7класс.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 по геометрии 7 класса: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877888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877888">
        <w:rPr>
          <w:rFonts w:ascii="Times New Roman" w:hAnsi="Times New Roman" w:cs="Times New Roman"/>
          <w:sz w:val="24"/>
          <w:szCs w:val="24"/>
        </w:rPr>
        <w:t xml:space="preserve">  23.07.2013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877888" w:rsidRPr="00877888" w:rsidRDefault="00877888" w:rsidP="0087788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877888" w:rsidRPr="00877888" w:rsidRDefault="00877888" w:rsidP="0087788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877888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77888" w:rsidRPr="00877888" w:rsidRDefault="00877888" w:rsidP="0087788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877888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877888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877888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877888">
        <w:rPr>
          <w:rFonts w:ascii="Times New Roman" w:hAnsi="Times New Roman" w:cs="Times New Roman"/>
          <w:sz w:val="24"/>
          <w:szCs w:val="24"/>
        </w:rPr>
        <w:t xml:space="preserve">Программы общеобразовательных учреждений по геометрии 7–9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классы,  к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учебному комплексу для 7-9 классов (авторы Л.С. </w:t>
      </w:r>
      <w:proofErr w:type="spellStart"/>
      <w:r w:rsidRPr="00877888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877888">
        <w:rPr>
          <w:rFonts w:ascii="Times New Roman" w:hAnsi="Times New Roman" w:cs="Times New Roman"/>
          <w:sz w:val="24"/>
          <w:szCs w:val="24"/>
        </w:rPr>
        <w:t xml:space="preserve">, В.Ф. Бутузов, С.В. Кадомцев и др., составитель Т.А. </w:t>
      </w:r>
      <w:proofErr w:type="spellStart"/>
      <w:r w:rsidRPr="00877888">
        <w:rPr>
          <w:rFonts w:ascii="Times New Roman" w:hAnsi="Times New Roman" w:cs="Times New Roman"/>
          <w:sz w:val="24"/>
          <w:szCs w:val="24"/>
        </w:rPr>
        <w:t>Бурмистрова</w:t>
      </w:r>
      <w:proofErr w:type="spellEnd"/>
      <w:r w:rsidRPr="00877888">
        <w:rPr>
          <w:rFonts w:ascii="Times New Roman" w:hAnsi="Times New Roman" w:cs="Times New Roman"/>
          <w:sz w:val="24"/>
          <w:szCs w:val="24"/>
        </w:rPr>
        <w:t xml:space="preserve"> – М: «Просвещение», 2009. – с. 19-21).</w:t>
      </w:r>
    </w:p>
    <w:p w:rsidR="00877888" w:rsidRPr="00EF08DA" w:rsidRDefault="00877888" w:rsidP="00877888">
      <w:pPr>
        <w:pStyle w:val="NoSpacing1"/>
        <w:rPr>
          <w:rFonts w:ascii="Times New Roman" w:hAnsi="Times New Roman" w:cs="Times New Roman"/>
          <w:color w:val="000000"/>
        </w:rPr>
      </w:pP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   Одной из основных </w:t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задач </w:t>
      </w:r>
      <w:r w:rsidRPr="00877888">
        <w:rPr>
          <w:rFonts w:ascii="Times New Roman" w:hAnsi="Times New Roman" w:cs="Times New Roman"/>
          <w:sz w:val="24"/>
          <w:szCs w:val="24"/>
        </w:rPr>
        <w:t>изучения геометрии является развитие логического мышления, необходимого, в частности, для освоения курса информатики, физики, овладения навыками дедуктивных рассуждений. Преобразование геометрических форм вносит свой специфический вклад в развитие воображения, способностей к математическому творчеству.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Основные </w:t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цели </w:t>
      </w:r>
      <w:r w:rsidRPr="00877888">
        <w:rPr>
          <w:rFonts w:ascii="Times New Roman" w:hAnsi="Times New Roman" w:cs="Times New Roman"/>
          <w:sz w:val="24"/>
          <w:szCs w:val="24"/>
        </w:rPr>
        <w:t>курса: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-овладение системой математических знаний и умений, необходимых в практической деятельности, продолжения образования;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-приобретение опыта планирования и осуществления алгоритмической деятельности;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-освоение навыков и умений проведения доказательств,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обоснования  выбора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решений;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-приобретение умений ясного и точного изложения мыслей;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-развить пространственные представления и умения, помочь освоить основные факты и методы планиметрии;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-научить пользоваться геометрическим языком для описания предметов.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Задачи обучения: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-ввести основные геометрические понятия, научить различать их взаимное расположение;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-научить распознавать геометрические фигуры и изображать их;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-ввести понятия: теорема, доказательство, признак, свойство;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-изучить все о треугольниках (элементы, признаки равенства);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lastRenderedPageBreak/>
        <w:t>-изучить признаки параллельности прямых и научить применять их при решении задач и доказательстве теорем;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-научить решать геометрические задачи на доказательства и вычисления;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-подготовить к дальнейшему изучению геометрии в последующих классах.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Контрольные работы направлены на проверку уровня базовой подготовки учащихся, а также на дифференцированную проверку владения формально-оперативным математическим аппаратом, способность к интеграции знаний по основным темам курса. </w:t>
      </w:r>
    </w:p>
    <w:p w:rsidR="00877888" w:rsidRPr="00EF08DA" w:rsidRDefault="00877888" w:rsidP="00877888">
      <w:pPr>
        <w:pStyle w:val="NoSpacing1"/>
        <w:rPr>
          <w:rFonts w:ascii="Times New Roman" w:hAnsi="Times New Roman" w:cs="Times New Roman"/>
          <w:b/>
          <w:bCs/>
          <w:color w:val="000000"/>
        </w:rPr>
      </w:pPr>
    </w:p>
    <w:p w:rsidR="00877888" w:rsidRDefault="00877888" w:rsidP="00877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F08DA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EF08DA">
        <w:rPr>
          <w:rFonts w:ascii="Times New Roman" w:hAnsi="Times New Roman" w:cs="Times New Roman"/>
          <w:b/>
          <w:bCs/>
          <w:sz w:val="28"/>
          <w:szCs w:val="28"/>
        </w:rPr>
        <w:t>. Общая характеристика учебных курсов, предметов, дисциплин (модулей)</w:t>
      </w:r>
    </w:p>
    <w:p w:rsidR="00877888" w:rsidRPr="00877888" w:rsidRDefault="00877888" w:rsidP="00877888">
      <w:pPr>
        <w:ind w:right="175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b/>
          <w:i/>
          <w:sz w:val="24"/>
          <w:szCs w:val="24"/>
        </w:rPr>
        <w:t xml:space="preserve">Геометрия </w:t>
      </w:r>
      <w:r w:rsidRPr="00877888">
        <w:rPr>
          <w:rFonts w:ascii="Times New Roman" w:hAnsi="Times New Roman" w:cs="Times New Roman"/>
          <w:sz w:val="24"/>
          <w:szCs w:val="24"/>
        </w:rPr>
        <w:t xml:space="preserve">–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b/>
          <w:i/>
          <w:sz w:val="24"/>
          <w:szCs w:val="24"/>
        </w:rPr>
        <w:t>Целью изучения курса геометрии</w:t>
      </w:r>
      <w:r w:rsidRPr="00877888">
        <w:rPr>
          <w:rFonts w:ascii="Times New Roman" w:hAnsi="Times New Roman" w:cs="Times New Roman"/>
          <w:sz w:val="24"/>
          <w:szCs w:val="24"/>
        </w:rPr>
        <w:t xml:space="preserve"> является систематическое изучение свойств геометрических фигур на плоскости, развитие логического мышления и подготовка аппарата, необходимого для изучения смежных дисциплин и курса стереометрии в старших классах.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     Курс характеризуется рациональным сочетанием логической строгости и геометрической наглядности. Увеличивается теоретическая значимость изучаемого материала, расширяются внутренние логические связи курса, повышается роль дедукции, степень абстракции изучаемого материала. Учащиеся овладевают приемами аналитической деятельности при доказательстве теорем и решении задач. Систематическое изложение курса позволяет начать работу по формированию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учащихся о строении математической теории, обеспечивает развитие логического мышления школьников, Изложение материала характеризуется постоянным обращением к наглядности, использованием рисунков и чертежей на всех этапах обучения и развитием геометрической интуиции на этой основе. Целенаправленное обращение к примерам из практики развивает умение учащихся вычленять геометрические факты и отношения в предметах и явлениях действительности, использовать язык геометрии для их описания.</w:t>
      </w:r>
    </w:p>
    <w:p w:rsidR="00877888" w:rsidRPr="00877888" w:rsidRDefault="00877888" w:rsidP="0087788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877888">
        <w:rPr>
          <w:rFonts w:ascii="Times New Roman" w:hAnsi="Times New Roman" w:cs="Times New Roman"/>
          <w:i/>
          <w:sz w:val="24"/>
          <w:szCs w:val="24"/>
        </w:rPr>
        <w:t xml:space="preserve">                   </w:t>
      </w:r>
      <w:r w:rsidRPr="00877888">
        <w:rPr>
          <w:rFonts w:ascii="Times New Roman" w:hAnsi="Times New Roman" w:cs="Times New Roman"/>
          <w:b/>
          <w:i/>
          <w:sz w:val="24"/>
          <w:szCs w:val="24"/>
        </w:rPr>
        <w:t>Изучение программного материала дает возможность учащимся: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осознать, что геометрические формы являются идеализированными образами реальных объектов;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научиться использовать геометрический язык для описания предметов окружающего мира;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получить представления о некоторых областях применения геометрии в быту, науке, технике, искусстве;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усвоить систематические сведения о плоских фигурах и основных геометрических отношениях;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приобрести опыт дедуктивных рассуждений: уметь доказывать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основные  теоремы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курса, проводить доказательные рассуждения в ходе решения задач;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lastRenderedPageBreak/>
        <w:t>научиться решать задачи на доказательство, вычисление и построение;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овладеть набором эвристик, часто применяемых при решении планиметрических задач на вычисление и доказательство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( выделение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ключевых фигур, стандартные дополнительные построение, геометрическое место точек и т.д.)</w:t>
      </w:r>
    </w:p>
    <w:p w:rsidR="00877888" w:rsidRPr="00877888" w:rsidRDefault="00877888" w:rsidP="00877888">
      <w:pPr>
        <w:pStyle w:val="a3"/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color w:val="333333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приобрести опыт применения аналитического аппарата для решения геометрических задач.</w:t>
      </w:r>
    </w:p>
    <w:p w:rsidR="00877888" w:rsidRPr="00877888" w:rsidRDefault="00877888" w:rsidP="00877888">
      <w:pPr>
        <w:rPr>
          <w:rFonts w:ascii="Times New Roman" w:hAnsi="Times New Roman" w:cs="Times New Roman"/>
          <w:bCs/>
          <w:sz w:val="24"/>
          <w:szCs w:val="24"/>
        </w:rPr>
      </w:pPr>
    </w:p>
    <w:p w:rsidR="00877888" w:rsidRPr="005B3F23" w:rsidRDefault="00877888" w:rsidP="00877888">
      <w:pPr>
        <w:tabs>
          <w:tab w:val="left" w:pos="87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3F23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5B3F23">
        <w:rPr>
          <w:rFonts w:ascii="Times New Roman" w:hAnsi="Times New Roman" w:cs="Times New Roman"/>
          <w:b/>
          <w:bCs/>
          <w:sz w:val="28"/>
          <w:szCs w:val="28"/>
        </w:rPr>
        <w:t>. Место учебного предмета, курса, дисциплины (модуля) в учебном плане</w:t>
      </w:r>
    </w:p>
    <w:p w:rsid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E30AC4">
        <w:rPr>
          <w:rFonts w:ascii="Times New Roman" w:hAnsi="Times New Roman" w:cs="Times New Roman"/>
          <w:sz w:val="24"/>
          <w:szCs w:val="24"/>
        </w:rPr>
        <w:t>Учебный предмет</w:t>
      </w:r>
      <w:r>
        <w:rPr>
          <w:rFonts w:ascii="Times New Roman" w:hAnsi="Times New Roman" w:cs="Times New Roman"/>
          <w:sz w:val="24"/>
          <w:szCs w:val="24"/>
        </w:rPr>
        <w:t xml:space="preserve"> геометрия 7 класса</w:t>
      </w:r>
      <w:r w:rsidRPr="00E30AC4">
        <w:rPr>
          <w:rFonts w:ascii="Times New Roman" w:hAnsi="Times New Roman" w:cs="Times New Roman"/>
          <w:sz w:val="24"/>
          <w:szCs w:val="24"/>
        </w:rPr>
        <w:t xml:space="preserve"> входит в инвариантную часть учебного плана.</w:t>
      </w:r>
    </w:p>
    <w:p w:rsidR="00877888" w:rsidRPr="005B3F23" w:rsidRDefault="00877888" w:rsidP="00877888">
      <w:pPr>
        <w:rPr>
          <w:rFonts w:ascii="Times New Roman" w:hAnsi="Times New Roman" w:cs="Times New Roman"/>
        </w:rPr>
      </w:pPr>
      <w:r w:rsidRPr="005B3F23">
        <w:rPr>
          <w:rFonts w:ascii="Times New Roman" w:hAnsi="Times New Roman" w:cs="Times New Roman"/>
        </w:rPr>
        <w:t xml:space="preserve">Программа </w:t>
      </w:r>
      <w:proofErr w:type="gramStart"/>
      <w:r w:rsidRPr="005B3F23">
        <w:rPr>
          <w:rFonts w:ascii="Times New Roman" w:hAnsi="Times New Roman" w:cs="Times New Roman"/>
        </w:rPr>
        <w:t>геометрии  в</w:t>
      </w:r>
      <w:proofErr w:type="gramEnd"/>
      <w:r w:rsidRPr="005B3F23">
        <w:rPr>
          <w:rFonts w:ascii="Times New Roman" w:hAnsi="Times New Roman" w:cs="Times New Roman"/>
        </w:rPr>
        <w:t xml:space="preserve"> 7 классе рассчитана на 2 часа в неделю.</w:t>
      </w:r>
    </w:p>
    <w:p w:rsidR="00877888" w:rsidRPr="005B3F23" w:rsidRDefault="00877888" w:rsidP="00877888">
      <w:pPr>
        <w:rPr>
          <w:rFonts w:ascii="Times New Roman" w:hAnsi="Times New Roman" w:cs="Times New Roman"/>
        </w:rPr>
      </w:pPr>
      <w:r w:rsidRPr="005B3F23">
        <w:rPr>
          <w:rFonts w:ascii="Times New Roman" w:hAnsi="Times New Roman" w:cs="Times New Roman"/>
        </w:rPr>
        <w:t>По годов</w:t>
      </w:r>
      <w:r>
        <w:rPr>
          <w:rFonts w:ascii="Times New Roman" w:hAnsi="Times New Roman" w:cs="Times New Roman"/>
        </w:rPr>
        <w:t>ому календарному графику на 2014-2015</w:t>
      </w:r>
      <w:r w:rsidRPr="005B3F23">
        <w:rPr>
          <w:rFonts w:ascii="Times New Roman" w:hAnsi="Times New Roman" w:cs="Times New Roman"/>
        </w:rPr>
        <w:t xml:space="preserve"> учебный год: 35 учебных </w:t>
      </w:r>
      <w:proofErr w:type="gramStart"/>
      <w:r w:rsidRPr="005B3F23">
        <w:rPr>
          <w:rFonts w:ascii="Times New Roman" w:hAnsi="Times New Roman" w:cs="Times New Roman"/>
        </w:rPr>
        <w:t>недель,  70</w:t>
      </w:r>
      <w:proofErr w:type="gramEnd"/>
      <w:r w:rsidRPr="005B3F23">
        <w:rPr>
          <w:rFonts w:ascii="Times New Roman" w:hAnsi="Times New Roman" w:cs="Times New Roman"/>
        </w:rPr>
        <w:t xml:space="preserve"> уроков.</w:t>
      </w:r>
    </w:p>
    <w:p w:rsid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5B3F23">
        <w:rPr>
          <w:rFonts w:ascii="Times New Roman" w:hAnsi="Times New Roman" w:cs="Times New Roman"/>
        </w:rPr>
        <w:t xml:space="preserve">   </w:t>
      </w:r>
    </w:p>
    <w:p w:rsidR="00877888" w:rsidRDefault="00877888" w:rsidP="00877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B3F23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5B3F23">
        <w:rPr>
          <w:rFonts w:ascii="Times New Roman" w:hAnsi="Times New Roman" w:cs="Times New Roman"/>
          <w:b/>
          <w:bCs/>
          <w:sz w:val="28"/>
          <w:szCs w:val="28"/>
        </w:rPr>
        <w:t>. Содержание учебного предмета, курса, дисциплины (модуля)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1. Начальные геометрические сведения (14 ч)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Простейшие геометрические фигуры: прямая, точка, отрезок, луч, угол. Понятие равенства геометрических фигур. Сравнение отрезков и углов. Измерение отрезков, длина отрезка. Измерение углов, градусная мера угла. Смежные и вертикальные углы, их свойства. Перпендикулярные прямые.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Цель: систематизировать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знания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обучающихся о простейших геометрических фигурах и их свойствах; ввести понятие равенства фигур.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В данной теме вводятся основные геометрические понятия и свойства простейших геометрических фигур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на основе наглядных представлений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обучающихся путем обобщения очевидных или известных из курса математики </w:t>
      </w:r>
      <w:r w:rsidRPr="0087788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77888">
        <w:rPr>
          <w:rFonts w:ascii="Times New Roman" w:hAnsi="Times New Roman" w:cs="Times New Roman"/>
          <w:sz w:val="24"/>
          <w:szCs w:val="24"/>
        </w:rPr>
        <w:t>— 6 классов геометрических фактов. Понятие аксиомы на начальном этапе обучения не вводится, и сами аксиомы не формулируются в явном виде. Необходимые исходные положения, на основе которых изучаются свойства геометрических фигур, приводятся в описательной форме. Принципиальным моментом данной темы является введение понятия равенства геометрических фигур на основе наглядного понятия наложения. Определенное внимание должно уделяться практическим приложениям геометрических понятий.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Контрольная работа №1 по теме «Начальные геометрические сведения»</w:t>
      </w:r>
    </w:p>
    <w:p w:rsidR="00877888" w:rsidRPr="00877888" w:rsidRDefault="00877888" w:rsidP="00877888">
      <w:pPr>
        <w:tabs>
          <w:tab w:val="left" w:pos="3919"/>
        </w:tabs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2. Треугольники (17 ч)</w:t>
      </w:r>
      <w:r w:rsidRPr="00877888">
        <w:rPr>
          <w:rFonts w:ascii="Times New Roman" w:hAnsi="Times New Roman" w:cs="Times New Roman"/>
          <w:sz w:val="24"/>
          <w:szCs w:val="24"/>
        </w:rPr>
        <w:tab/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Треугольник. Признаки равенства треугольников. Перпендикуляр к прямой. Медианы, биссектрисы и высоты треугольника. Равнобедренный треугольник и его свойства. Задачи на построение с помощью циркуля и линейки.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Цель: ввести понятие теоремы; выработать умение доказывать равенство треугольников с помощью изученных признаков; ввести новый класс задач — на построение с помощью циркуля и линейки.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Признаки равенства треугольников являются основным рабочим аппаратом всего курса геометрии. Доказательство большей части теорем курса и также решение многих задач проводится по следующей схеме: поиск равных треугольников — обоснование их </w:t>
      </w:r>
      <w:r w:rsidRPr="00877888">
        <w:rPr>
          <w:rFonts w:ascii="Times New Roman" w:hAnsi="Times New Roman" w:cs="Times New Roman"/>
          <w:sz w:val="24"/>
          <w:szCs w:val="24"/>
        </w:rPr>
        <w:lastRenderedPageBreak/>
        <w:t>равенства с помощью какого-то признака — следствия, вытекающие из равенства треугольников.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 Применение признаков равенства треугольников при решении задач дает возможность постепенно накапливать опыт проведения доказательных рассуждений. На начальном этапе изучения и применения признаков равенства треугольников целесообразно использовать задачи с готовыми чертежами.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Контрольная работа №2 по теме «Треугольники»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 3. Параллельные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прямые  (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>10 ч)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Признаки параллельности прямых. Аксиома параллельных прямых. Свойства параллельных прямых.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Цель: ввести одно из важнейших понятий - понятие параллельных прямых; дать первое представление об аксиомах и аксиоматическом методе в геометрии; ввести аксиому параллельных прямых.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Признаки и свойства параллельных прямых, связанные с углами, образованными при пересечении двух прямых секущей (накрест лежащими, односторонними, соответственными), широко используются в дальнейшем при изучении четырехугольников, подобных треугольников, при решении задач, а также в курсе стереометрии.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Контрольная работа №3 по теме «Параллельные прямые»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4. Соотношения между сторонами и углами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треугольника  (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>22 ч)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Сумма углов треугольника. Соотношение между сторонами и углами треугольника. Неравенство треугольника. Прямоугольные треугольники, их свойства и признаки равенства. Расстояние от точки до прямой. Расстояние между параллельными прямыми. Построение треугольника по трем элементам.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Цель: рассмотреть новые интересные и важные свойства треугольников.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Понятие расстояния между параллельными прямыми вводится на основе доказанной предварительно теоремы о том, что все точки каждой из двух параллельных прямых равноудалены от другой прямой. Это понятие играет важную роль, и частности используется в задачах на построение.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При решении задач на построение в 7 классе следует ограничиться только выполнением и описанием построения искомой фигуры. В отдельных случаях можно провести устно анализ и доказательство, а элементы исследования должны присутствовать лишь тогда, когда это оговорено условием задачи.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Контрольная работа №4 по теме «Соотношения между сторонами и углами треугольника»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Контрольная работа №5 по теме «Прямоугольные треугольники»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5. Повторение. Решение задач. (7 ч)</w:t>
      </w:r>
    </w:p>
    <w:p w:rsid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lastRenderedPageBreak/>
        <w:t>Цель: Повторение, обобщение и систематизация знаний, умений и навыков за курс геометрии 7 класса.</w:t>
      </w:r>
    </w:p>
    <w:p w:rsidR="00877888" w:rsidRPr="00877888" w:rsidRDefault="00877888" w:rsidP="00877888">
      <w:pPr>
        <w:rPr>
          <w:rFonts w:ascii="Times New Roman" w:hAnsi="Times New Roman" w:cs="Times New Roman"/>
          <w:bCs/>
          <w:sz w:val="24"/>
          <w:szCs w:val="24"/>
        </w:rPr>
      </w:pPr>
    </w:p>
    <w:p w:rsidR="00877888" w:rsidRPr="00877888" w:rsidRDefault="00877888" w:rsidP="00877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610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877888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 к учебному предмету «Геометрия», 8 класс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Нормативные акты и учебно-методические документы, на основании которых разработана рабочая программа по геометрии 8 класса: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-ФЗ «Об образовании в Российской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федерации»(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от 29.12.2012 №273 –ФЗ), 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- ФЗ от 01.12.2007 №309 (</w:t>
      </w:r>
      <w:proofErr w:type="spellStart"/>
      <w:proofErr w:type="gramStart"/>
      <w:r w:rsidRPr="00877888">
        <w:rPr>
          <w:rFonts w:ascii="Times New Roman" w:hAnsi="Times New Roman" w:cs="Times New Roman"/>
          <w:sz w:val="24"/>
          <w:szCs w:val="24"/>
        </w:rPr>
        <w:t>ред.от</w:t>
      </w:r>
      <w:proofErr w:type="spellEnd"/>
      <w:r w:rsidRPr="00877888">
        <w:rPr>
          <w:rFonts w:ascii="Times New Roman" w:hAnsi="Times New Roman" w:cs="Times New Roman"/>
          <w:sz w:val="24"/>
          <w:szCs w:val="24"/>
        </w:rPr>
        <w:t xml:space="preserve">  23.07.2013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>) 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стандарта», областной закон от 14.11.2013№26-ЗС «Об образовании в Ростовской области»</w:t>
      </w:r>
    </w:p>
    <w:p w:rsidR="00877888" w:rsidRPr="00877888" w:rsidRDefault="00877888" w:rsidP="0087788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 Государственная программа Российской Федерации "Развитие образования" на 2013-2020 годы (принята11 октября 2012 года на заседании Правительства Российской Федерации); </w:t>
      </w:r>
    </w:p>
    <w:p w:rsidR="00877888" w:rsidRPr="00877888" w:rsidRDefault="00877888" w:rsidP="0087788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 приказ </w:t>
      </w:r>
      <w:proofErr w:type="spellStart"/>
      <w:r w:rsidRPr="00877888">
        <w:rPr>
          <w:rFonts w:ascii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 России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877888" w:rsidRPr="00877888" w:rsidRDefault="00877888" w:rsidP="00877888">
      <w:pPr>
        <w:pStyle w:val="NoSpacing1"/>
        <w:rPr>
          <w:rFonts w:ascii="Times New Roman" w:hAnsi="Times New Roman" w:cs="Times New Roman"/>
          <w:color w:val="000000"/>
          <w:sz w:val="24"/>
          <w:szCs w:val="24"/>
        </w:rPr>
      </w:pPr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-Приказ </w:t>
      </w:r>
      <w:proofErr w:type="spellStart"/>
      <w:r w:rsidRPr="00877888">
        <w:rPr>
          <w:rFonts w:ascii="Times New Roman" w:hAnsi="Times New Roman" w:cs="Times New Roman"/>
          <w:color w:val="000000"/>
          <w:sz w:val="24"/>
          <w:szCs w:val="24"/>
        </w:rPr>
        <w:t>минобразования</w:t>
      </w:r>
      <w:proofErr w:type="spellEnd"/>
      <w:r w:rsidRPr="00877888">
        <w:rPr>
          <w:rFonts w:ascii="Times New Roman" w:hAnsi="Times New Roman" w:cs="Times New Roman"/>
          <w:color w:val="000000"/>
          <w:sz w:val="24"/>
          <w:szCs w:val="24"/>
        </w:rPr>
        <w:t xml:space="preserve"> Ростовской области «Об утверждении Примерного учебного плана для образовательных учреждений Ростовской </w:t>
      </w:r>
      <w:proofErr w:type="gramStart"/>
      <w:r w:rsidRPr="00877888">
        <w:rPr>
          <w:rFonts w:ascii="Times New Roman" w:hAnsi="Times New Roman" w:cs="Times New Roman"/>
          <w:color w:val="000000"/>
          <w:sz w:val="24"/>
          <w:szCs w:val="24"/>
        </w:rPr>
        <w:t>области»№</w:t>
      </w:r>
      <w:proofErr w:type="gramEnd"/>
      <w:r w:rsidRPr="00877888">
        <w:rPr>
          <w:rFonts w:ascii="Times New Roman" w:hAnsi="Times New Roman" w:cs="Times New Roman"/>
          <w:color w:val="000000"/>
          <w:sz w:val="24"/>
          <w:szCs w:val="24"/>
        </w:rPr>
        <w:t>263 от 30.04.2014г.</w:t>
      </w:r>
    </w:p>
    <w:p w:rsidR="00877888" w:rsidRPr="00877888" w:rsidRDefault="00877888" w:rsidP="00877888">
      <w:pPr>
        <w:pStyle w:val="1"/>
        <w:spacing w:before="100" w:beforeAutospacing="1" w:after="100" w:afterAutospacing="1"/>
        <w:ind w:left="0"/>
        <w:jc w:val="both"/>
      </w:pPr>
      <w:r w:rsidRPr="00877888">
        <w:rPr>
          <w:color w:val="000000"/>
        </w:rPr>
        <w:t xml:space="preserve">- </w:t>
      </w:r>
      <w:r w:rsidRPr="00877888">
        <w:t xml:space="preserve">программы общеобразовательных учреждений по геометрии 7–9 </w:t>
      </w:r>
      <w:proofErr w:type="gramStart"/>
      <w:r w:rsidRPr="00877888">
        <w:t>классы,  к</w:t>
      </w:r>
      <w:proofErr w:type="gramEnd"/>
      <w:r w:rsidRPr="00877888">
        <w:t xml:space="preserve"> учебному комплексу для 7-9 классов (авторы Л.С. </w:t>
      </w:r>
      <w:proofErr w:type="spellStart"/>
      <w:r w:rsidRPr="00877888">
        <w:t>Атанасян</w:t>
      </w:r>
      <w:proofErr w:type="spellEnd"/>
      <w:r w:rsidRPr="00877888">
        <w:t xml:space="preserve">,   В.Ф. Бутузов, С.В. Кадомцев и др., составитель Т.А. </w:t>
      </w:r>
      <w:proofErr w:type="spellStart"/>
      <w:r w:rsidRPr="00877888">
        <w:t>Бурмистрова</w:t>
      </w:r>
      <w:proofErr w:type="spellEnd"/>
      <w:r w:rsidRPr="00877888">
        <w:t xml:space="preserve"> – М: «Просвещение», 2009. – с. 19-21); </w:t>
      </w:r>
    </w:p>
    <w:p w:rsidR="00877888" w:rsidRPr="00877888" w:rsidRDefault="00877888" w:rsidP="0087788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Рабочая программа конкретизирует содержание предметных тем образовательного стандарта и дает распределение учебных часов по разделам курса.</w:t>
      </w:r>
    </w:p>
    <w:p w:rsidR="00877888" w:rsidRPr="00877888" w:rsidRDefault="00877888" w:rsidP="0087788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Рабочая программа выполняет две основные функции:</w:t>
      </w:r>
    </w:p>
    <w:p w:rsidR="00877888" w:rsidRPr="00877888" w:rsidRDefault="00877888" w:rsidP="0087788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b/>
          <w:i/>
          <w:sz w:val="24"/>
          <w:szCs w:val="24"/>
        </w:rPr>
        <w:t>Информационно-методическая</w:t>
      </w:r>
      <w:r w:rsidRPr="00877888">
        <w:rPr>
          <w:rFonts w:ascii="Times New Roman" w:hAnsi="Times New Roman" w:cs="Times New Roman"/>
          <w:sz w:val="24"/>
          <w:szCs w:val="24"/>
        </w:rPr>
        <w:t xml:space="preserve"> функция позволяет всем участникам образовательного процесса получить представление о целях, содержании, общей стратегии обучения,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воспитания и развития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учащихся средствами данного учебного предмета.</w:t>
      </w:r>
    </w:p>
    <w:p w:rsidR="00877888" w:rsidRPr="00877888" w:rsidRDefault="00877888" w:rsidP="00877888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b/>
          <w:i/>
          <w:sz w:val="24"/>
          <w:szCs w:val="24"/>
        </w:rPr>
        <w:t>Организационно-планирующая</w:t>
      </w:r>
      <w:r w:rsidRPr="00877888">
        <w:rPr>
          <w:rFonts w:ascii="Times New Roman" w:hAnsi="Times New Roman" w:cs="Times New Roman"/>
          <w:sz w:val="24"/>
          <w:szCs w:val="24"/>
        </w:rPr>
        <w:t xml:space="preserve"> функция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этапов.</w:t>
      </w:r>
    </w:p>
    <w:p w:rsidR="00877888" w:rsidRPr="00877888" w:rsidRDefault="00877888" w:rsidP="00877888">
      <w:pPr>
        <w:pStyle w:val="a4"/>
        <w:rPr>
          <w:i/>
        </w:rPr>
      </w:pPr>
      <w:r w:rsidRPr="00877888">
        <w:t xml:space="preserve">            На протяжении изучения материала предполагается закрепление и отработка основных умений и навыков, их совершенствование, а также систематизация полученных ранее знание, таким образом, решаются следующие </w:t>
      </w:r>
      <w:r w:rsidRPr="00877888">
        <w:rPr>
          <w:b/>
          <w:i/>
        </w:rPr>
        <w:t>задачи</w:t>
      </w:r>
      <w:r w:rsidRPr="00877888">
        <w:rPr>
          <w:i/>
        </w:rPr>
        <w:t>: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>введение терминологии и отработка умения ее грамотно использования;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>развитие навыков изображения планиметрических фигур и простейших геометрических конфигураций;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>совершенствование навыков применения свойств геометрических фигур как опоры при решении задач;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 xml:space="preserve">формирования умения решения задач на вычисление геометрических величин с </w:t>
      </w:r>
      <w:r w:rsidRPr="00877888">
        <w:lastRenderedPageBreak/>
        <w:t>применением изученных свойств фигур и формул;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>совершенствование навыков решения задач на доказательство;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>отработка навыков решения задач на построение с помощью циркуля и линейки;</w:t>
      </w:r>
    </w:p>
    <w:p w:rsidR="00877888" w:rsidRPr="00877888" w:rsidRDefault="00877888" w:rsidP="00877888">
      <w:pPr>
        <w:pStyle w:val="a4"/>
        <w:numPr>
          <w:ilvl w:val="0"/>
          <w:numId w:val="3"/>
        </w:numPr>
      </w:pPr>
      <w:r w:rsidRPr="00877888">
        <w:t xml:space="preserve">расширение </w:t>
      </w:r>
      <w:proofErr w:type="gramStart"/>
      <w:r w:rsidRPr="00877888">
        <w:t>знаний</w:t>
      </w:r>
      <w:proofErr w:type="gramEnd"/>
      <w:r w:rsidRPr="00877888">
        <w:t xml:space="preserve"> учащихся о треугольниках, четырёхугольниках и окружности.</w:t>
      </w:r>
    </w:p>
    <w:p w:rsidR="00877888" w:rsidRPr="00B06610" w:rsidRDefault="00877888" w:rsidP="00877888">
      <w:pPr>
        <w:pStyle w:val="a4"/>
        <w:ind w:firstLine="45"/>
        <w:rPr>
          <w:sz w:val="22"/>
          <w:szCs w:val="22"/>
        </w:rPr>
      </w:pPr>
    </w:p>
    <w:p w:rsidR="00877888" w:rsidRPr="00877888" w:rsidRDefault="00877888" w:rsidP="00877888">
      <w:pPr>
        <w:pStyle w:val="a4"/>
        <w:jc w:val="center"/>
        <w:rPr>
          <w:b/>
        </w:rPr>
      </w:pPr>
      <w:r w:rsidRPr="00877888">
        <w:rPr>
          <w:b/>
        </w:rPr>
        <w:t>Цели</w:t>
      </w:r>
    </w:p>
    <w:p w:rsidR="00877888" w:rsidRPr="00877888" w:rsidRDefault="00877888" w:rsidP="00877888">
      <w:pPr>
        <w:pStyle w:val="a4"/>
        <w:jc w:val="center"/>
      </w:pPr>
      <w:r w:rsidRPr="00877888">
        <w:t> </w:t>
      </w:r>
    </w:p>
    <w:p w:rsidR="00877888" w:rsidRPr="00877888" w:rsidRDefault="00877888" w:rsidP="00877888">
      <w:pPr>
        <w:pStyle w:val="a4"/>
      </w:pPr>
      <w:r w:rsidRPr="00877888">
        <w:t>            Изучение предмета направлено на достижение следующих целей:</w:t>
      </w:r>
    </w:p>
    <w:p w:rsidR="00877888" w:rsidRPr="00877888" w:rsidRDefault="00877888" w:rsidP="00877888">
      <w:pPr>
        <w:pStyle w:val="a4"/>
        <w:numPr>
          <w:ilvl w:val="0"/>
          <w:numId w:val="2"/>
        </w:numPr>
      </w:pPr>
      <w:r w:rsidRPr="00877888">
        <w:t xml:space="preserve">овладение системой математических знаний и умений, необходимых для            применения в практической деятельности, изучения смежных </w:t>
      </w:r>
      <w:proofErr w:type="gramStart"/>
      <w:r w:rsidRPr="00877888">
        <w:t xml:space="preserve">дисциплин,   </w:t>
      </w:r>
      <w:proofErr w:type="gramEnd"/>
      <w:r w:rsidRPr="00877888">
        <w:t>продолжения образования;</w:t>
      </w:r>
    </w:p>
    <w:p w:rsidR="00877888" w:rsidRPr="00877888" w:rsidRDefault="00877888" w:rsidP="00877888">
      <w:pPr>
        <w:pStyle w:val="a4"/>
        <w:numPr>
          <w:ilvl w:val="0"/>
          <w:numId w:val="2"/>
        </w:numPr>
        <w:spacing w:before="60" w:after="0"/>
      </w:pPr>
      <w:r w:rsidRPr="00877888"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877888" w:rsidRPr="00877888" w:rsidRDefault="00877888" w:rsidP="00877888">
      <w:pPr>
        <w:pStyle w:val="a4"/>
        <w:numPr>
          <w:ilvl w:val="0"/>
          <w:numId w:val="2"/>
        </w:numPr>
        <w:spacing w:before="60" w:after="0"/>
      </w:pPr>
      <w:r w:rsidRPr="00877888">
        <w:t>формирование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877888" w:rsidRPr="00877888" w:rsidRDefault="00877888" w:rsidP="00877888">
      <w:pPr>
        <w:pStyle w:val="a4"/>
        <w:numPr>
          <w:ilvl w:val="0"/>
          <w:numId w:val="2"/>
        </w:numPr>
        <w:spacing w:before="60" w:after="0"/>
      </w:pPr>
      <w:r w:rsidRPr="00877888"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877888" w:rsidRPr="00877888" w:rsidRDefault="00877888" w:rsidP="008778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Создание условий для умения логически обосновывать суждения, выдвигать гипотезы и понимать необходимость их проверки. </w:t>
      </w:r>
    </w:p>
    <w:p w:rsidR="00877888" w:rsidRPr="00877888" w:rsidRDefault="00877888" w:rsidP="008778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Создание условий для умения ясно, точно и грамотно выражать свои мысли в устной и письменной речи. </w:t>
      </w:r>
    </w:p>
    <w:p w:rsidR="00877888" w:rsidRPr="00877888" w:rsidRDefault="00877888" w:rsidP="008778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Формирование умения использовать различные языки математики: словесный, символический, графический. </w:t>
      </w:r>
    </w:p>
    <w:p w:rsidR="00877888" w:rsidRPr="00877888" w:rsidRDefault="00877888" w:rsidP="008778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Формирование умения свободно переходить с языка на язык для иллюстрации, интерпретации, аргументации и доказательства. </w:t>
      </w:r>
    </w:p>
    <w:p w:rsidR="00877888" w:rsidRPr="00877888" w:rsidRDefault="00877888" w:rsidP="008778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Создание условий для плодотворного участия в работе в группе; умения самостоятельно и мотивированно организовывать свою деятельность. </w:t>
      </w:r>
    </w:p>
    <w:p w:rsidR="00877888" w:rsidRPr="00877888" w:rsidRDefault="00877888" w:rsidP="00877888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Формирование умения использовать приобретенные знания и умения в практической</w:t>
      </w:r>
      <w:r w:rsidRPr="008778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sz w:val="24"/>
          <w:szCs w:val="24"/>
        </w:rPr>
        <w:t>деятельности и повседневной жизни</w:t>
      </w:r>
      <w:r w:rsidRPr="0087788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sz w:val="24"/>
          <w:szCs w:val="24"/>
        </w:rPr>
        <w:t xml:space="preserve">для исследования (моделирования) несложных практических ситуаций на основе изученных; </w:t>
      </w:r>
    </w:p>
    <w:p w:rsidR="00877888" w:rsidRPr="00877888" w:rsidRDefault="00877888" w:rsidP="00877888">
      <w:pPr>
        <w:pStyle w:val="a4"/>
        <w:numPr>
          <w:ilvl w:val="0"/>
          <w:numId w:val="2"/>
        </w:numPr>
      </w:pPr>
      <w:r w:rsidRPr="00877888">
        <w:t>Создание условий для интегрирования в личный опыт новую, в том числе самостоятельно полученную информацию</w:t>
      </w:r>
    </w:p>
    <w:p w:rsidR="00877888" w:rsidRPr="00B06610" w:rsidRDefault="00877888" w:rsidP="00877888">
      <w:pPr>
        <w:pStyle w:val="a4"/>
        <w:spacing w:before="60" w:after="0"/>
        <w:ind w:left="567"/>
        <w:rPr>
          <w:sz w:val="22"/>
          <w:szCs w:val="22"/>
        </w:rPr>
      </w:pPr>
    </w:p>
    <w:p w:rsidR="00877888" w:rsidRPr="00877888" w:rsidRDefault="00877888" w:rsidP="0087788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6610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B06610">
        <w:rPr>
          <w:rFonts w:ascii="Times New Roman" w:hAnsi="Times New Roman" w:cs="Times New Roman"/>
          <w:b/>
          <w:bCs/>
          <w:sz w:val="28"/>
          <w:szCs w:val="28"/>
        </w:rPr>
        <w:t xml:space="preserve">. Общая характеристика учебных курсов, предметов, дисциплин </w:t>
      </w:r>
      <w:r w:rsidRPr="00877888">
        <w:rPr>
          <w:rFonts w:ascii="Times New Roman" w:hAnsi="Times New Roman" w:cs="Times New Roman"/>
          <w:b/>
          <w:bCs/>
          <w:sz w:val="28"/>
          <w:szCs w:val="28"/>
        </w:rPr>
        <w:t>(модулей)</w:t>
      </w:r>
    </w:p>
    <w:p w:rsidR="00877888" w:rsidRPr="00877888" w:rsidRDefault="00877888" w:rsidP="00877888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Геометрия</w:t>
      </w:r>
      <w:r w:rsidRPr="0087788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sz w:val="24"/>
          <w:szCs w:val="24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877888">
        <w:rPr>
          <w:rFonts w:ascii="Times New Roman" w:hAnsi="Times New Roman" w:cs="Times New Roman"/>
          <w:sz w:val="24"/>
          <w:szCs w:val="24"/>
        </w:rPr>
        <w:softHyphen/>
        <w:t xml:space="preserve">ческой культуры, для </w:t>
      </w:r>
      <w:r w:rsidRPr="00877888">
        <w:rPr>
          <w:rFonts w:ascii="Times New Roman" w:hAnsi="Times New Roman" w:cs="Times New Roman"/>
          <w:sz w:val="24"/>
          <w:szCs w:val="24"/>
        </w:rPr>
        <w:lastRenderedPageBreak/>
        <w:t>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877888" w:rsidRPr="00877888" w:rsidRDefault="00877888" w:rsidP="00877888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В курсе геометрии 8-го класса продолжается решение задач на признаки равенства треугольников, но в совокупности с применением новых теоретических факторов. Теорема о сумме углов выпуклого многоугольника позволяет расширить класс задач. Формируется практические навыки вычисления площадей многоугольников в ходе решения задач. Особое внимание уделяется применению подобия треугольников к доказательствам теорем и решению задач. Даются первые знания о синусе, косинусе и тангенсе острого угла прямоугольного треугольника. Даются учащимся систематизированные сведения об окружности и её свойствах, вписанной и описанной окружностях. Серьезное внимание уделяется формированию умений рассуждать, делать простые доказательства, давать обоснования выполняемых действий. Параллельно закладываются основы для изучения систематических курсов стереометрии, физики, химии и других смежных предметов.</w:t>
      </w:r>
    </w:p>
    <w:p w:rsidR="00877888" w:rsidRPr="00877888" w:rsidRDefault="00877888" w:rsidP="00877888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Курс характеризуется рациональным сочетанием логиче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ской строгости и геометрической наглядности. Увеличивается теоретическая значимость изучаемого материала, расширя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ются внутренние логические связи курса, повышается роль дедукции, степень абстрактности изучаемого материала. Уча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щиеся овладевают приемами аналитико-синтетической дея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тельности при доказательстве теорем и решении задач. Систе</w:t>
      </w:r>
      <w:r w:rsidRPr="00877888">
        <w:rPr>
          <w:rFonts w:ascii="Times New Roman" w:hAnsi="Times New Roman" w:cs="Times New Roman"/>
          <w:sz w:val="24"/>
          <w:szCs w:val="24"/>
        </w:rPr>
        <w:softHyphen/>
        <w:t xml:space="preserve">матическое изложение курса позволяет начать работу по формированию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представлений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учащихся о строении мате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матической теории, обеспечивает развитие логического мыш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ления школьников. Изложение материала характеризуется постоянным обращением к наглядности, использованием ри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сунков и чертежей на всех этапах обучения и развитием гео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метрической интуиции на этой основе. Целенаправленное об</w:t>
      </w:r>
      <w:r w:rsidRPr="00877888">
        <w:rPr>
          <w:rFonts w:ascii="Times New Roman" w:hAnsi="Times New Roman" w:cs="Times New Roman"/>
          <w:sz w:val="24"/>
          <w:szCs w:val="24"/>
        </w:rPr>
        <w:softHyphen/>
        <w:t xml:space="preserve">ращение к примерам из практики развивает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умения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учащихся вычленять геометрические факты, формы, и отношения.</w:t>
      </w:r>
    </w:p>
    <w:p w:rsidR="00877888" w:rsidRPr="00877888" w:rsidRDefault="00877888" w:rsidP="00877888">
      <w:pPr>
        <w:shd w:val="clear" w:color="auto" w:fill="FFFFFF"/>
        <w:autoSpaceDE w:val="0"/>
        <w:jc w:val="both"/>
        <w:rPr>
          <w:rFonts w:ascii="Times New Roman" w:hAnsi="Times New Roman" w:cs="Times New Roman"/>
          <w:sz w:val="24"/>
          <w:szCs w:val="24"/>
        </w:rPr>
      </w:pPr>
    </w:p>
    <w:p w:rsidR="00877888" w:rsidRPr="00877888" w:rsidRDefault="00877888" w:rsidP="00877888">
      <w:pPr>
        <w:shd w:val="clear" w:color="auto" w:fill="FFFFFF"/>
        <w:ind w:left="374"/>
        <w:rPr>
          <w:rFonts w:ascii="Times New Roman" w:hAnsi="Times New Roman" w:cs="Times New Roman"/>
          <w:b/>
          <w:sz w:val="24"/>
          <w:szCs w:val="24"/>
        </w:rPr>
      </w:pPr>
      <w:r w:rsidRPr="0087788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-436880</wp:posOffset>
                </wp:positionH>
                <wp:positionV relativeFrom="paragraph">
                  <wp:posOffset>6679565</wp:posOffset>
                </wp:positionV>
                <wp:extent cx="0" cy="505460"/>
                <wp:effectExtent l="6985" t="13335" r="12065" b="508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05460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65FAD9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4.4pt,525.95pt" to="-34.4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" o:allowincell="f" strokeweight=".2pt">
                <w10:wrap anchorx="margin"/>
              </v:line>
            </w:pict>
          </mc:Fallback>
        </mc:AlternateContent>
      </w:r>
      <w:r w:rsidRPr="0087788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-418465</wp:posOffset>
                </wp:positionH>
                <wp:positionV relativeFrom="paragraph">
                  <wp:posOffset>6430645</wp:posOffset>
                </wp:positionV>
                <wp:extent cx="0" cy="754380"/>
                <wp:effectExtent l="6350" t="12065" r="12700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4380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C5B735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32.95pt,506.35pt" to="-32.95pt,56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" o:allowincell="f" strokeweight=".2pt">
                <w10:wrap anchorx="margin"/>
              </v:line>
            </w:pict>
          </mc:Fallback>
        </mc:AlternateContent>
      </w:r>
      <w:r w:rsidRPr="00877888">
        <w:rPr>
          <w:rFonts w:ascii="Times New Roman" w:hAnsi="Times New Roman" w:cs="Times New Roman"/>
          <w:b/>
          <w:sz w:val="24"/>
          <w:szCs w:val="24"/>
          <w:u w:val="single"/>
        </w:rPr>
        <w:t>Цели</w:t>
      </w:r>
    </w:p>
    <w:p w:rsidR="00877888" w:rsidRPr="00877888" w:rsidRDefault="00877888" w:rsidP="00877888">
      <w:pPr>
        <w:shd w:val="clear" w:color="auto" w:fill="FFFFFF"/>
        <w:ind w:left="29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Изучение геометрии на ступени основного общего образова</w:t>
      </w:r>
      <w:r w:rsidRPr="00877888">
        <w:rPr>
          <w:rFonts w:ascii="Times New Roman" w:hAnsi="Times New Roman" w:cs="Times New Roman"/>
          <w:sz w:val="24"/>
          <w:szCs w:val="24"/>
        </w:rPr>
        <w:softHyphen/>
        <w:t xml:space="preserve">ния направлено на достижение следующих целей: </w:t>
      </w:r>
    </w:p>
    <w:p w:rsidR="00877888" w:rsidRPr="00877888" w:rsidRDefault="00877888" w:rsidP="00877888">
      <w:pPr>
        <w:pStyle w:val="1"/>
        <w:numPr>
          <w:ilvl w:val="0"/>
          <w:numId w:val="4"/>
        </w:numPr>
        <w:shd w:val="clear" w:color="auto" w:fill="FFFFFF"/>
      </w:pPr>
      <w:r w:rsidRPr="00877888">
        <w:rPr>
          <w:b/>
          <w:bCs/>
        </w:rPr>
        <w:t xml:space="preserve">овладение системой математических знаний и умений, </w:t>
      </w:r>
      <w:r w:rsidRPr="00877888">
        <w:t>необ</w:t>
      </w:r>
      <w:r w:rsidRPr="00877888">
        <w:softHyphen/>
        <w:t>ходимых для применения в практической деятельности, изу</w:t>
      </w:r>
      <w:r w:rsidRPr="00877888">
        <w:softHyphen/>
        <w:t>чения смежных дисциплин, продолжения образования;</w:t>
      </w:r>
    </w:p>
    <w:p w:rsidR="00877888" w:rsidRPr="00877888" w:rsidRDefault="00877888" w:rsidP="00877888">
      <w:pPr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right="11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sz w:val="24"/>
          <w:szCs w:val="24"/>
        </w:rPr>
        <w:t xml:space="preserve">интеллектуальное развитие, </w:t>
      </w:r>
      <w:r w:rsidRPr="00877888">
        <w:rPr>
          <w:rFonts w:ascii="Times New Roman" w:hAnsi="Times New Roman" w:cs="Times New Roman"/>
          <w:sz w:val="24"/>
          <w:szCs w:val="24"/>
        </w:rPr>
        <w:t>формирование свойственных математической деятельности качеств личности, необходимых человеку для полноценной жизни в современ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ры, пространственных представлений, способности к преодо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лению трудностей;</w:t>
      </w:r>
    </w:p>
    <w:p w:rsidR="00877888" w:rsidRPr="00877888" w:rsidRDefault="00877888" w:rsidP="00877888">
      <w:pPr>
        <w:widowControl w:val="0"/>
        <w:numPr>
          <w:ilvl w:val="0"/>
          <w:numId w:val="4"/>
        </w:numPr>
        <w:shd w:val="clear" w:color="auto" w:fill="FFFFFF"/>
        <w:tabs>
          <w:tab w:val="left" w:pos="310"/>
        </w:tabs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9388475</wp:posOffset>
                </wp:positionH>
                <wp:positionV relativeFrom="paragraph">
                  <wp:posOffset>1332230</wp:posOffset>
                </wp:positionV>
                <wp:extent cx="0" cy="523240"/>
                <wp:effectExtent l="12065" t="8255" r="6985" b="114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23240"/>
                        </a:xfrm>
                        <a:prstGeom prst="line">
                          <a:avLst/>
                        </a:prstGeom>
                        <a:noFill/>
                        <a:ln w="1397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3BC4BB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9.25pt,104.9pt" to="739.25pt,1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" o:allowincell="f" strokeweight="1.1pt">
                <w10:wrap anchorx="margin"/>
              </v:line>
            </w:pict>
          </mc:Fallback>
        </mc:AlternateContent>
      </w:r>
      <w:r w:rsidRPr="00877888">
        <w:rPr>
          <w:rFonts w:ascii="Times New Roman" w:hAnsi="Times New Roman" w:cs="Times New Roman"/>
          <w:b/>
          <w:bCs/>
          <w:sz w:val="24"/>
          <w:szCs w:val="24"/>
        </w:rPr>
        <w:t xml:space="preserve">формирование представлений </w:t>
      </w:r>
      <w:r w:rsidRPr="00877888">
        <w:rPr>
          <w:rFonts w:ascii="Times New Roman" w:hAnsi="Times New Roman" w:cs="Times New Roman"/>
          <w:sz w:val="24"/>
          <w:szCs w:val="24"/>
        </w:rPr>
        <w:t>об идеях и методах геометрии как универсального языка науки и техники, средства мо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делирования явлений и процессов;</w:t>
      </w:r>
    </w:p>
    <w:p w:rsidR="00877888" w:rsidRPr="00877888" w:rsidRDefault="00877888" w:rsidP="00877888">
      <w:pPr>
        <w:pStyle w:val="1"/>
        <w:numPr>
          <w:ilvl w:val="0"/>
          <w:numId w:val="4"/>
        </w:numPr>
        <w:shd w:val="clear" w:color="auto" w:fill="FFFFFF"/>
        <w:autoSpaceDE w:val="0"/>
        <w:ind w:right="14"/>
        <w:jc w:val="both"/>
        <w:rPr>
          <w:color w:val="333333"/>
        </w:rPr>
      </w:pPr>
      <w:r w:rsidRPr="00877888">
        <w:rPr>
          <w:b/>
          <w:bCs/>
        </w:rPr>
        <w:t xml:space="preserve">воспитание </w:t>
      </w:r>
      <w:r w:rsidRPr="00877888">
        <w:t xml:space="preserve">культуры личности, отношения к математике как к части общечеловеческой культуры, играющей особую роль в общественном развитии.    </w:t>
      </w:r>
    </w:p>
    <w:p w:rsidR="00877888" w:rsidRPr="00877888" w:rsidRDefault="00877888" w:rsidP="00877888">
      <w:pPr>
        <w:shd w:val="clear" w:color="auto" w:fill="FFFFFF"/>
        <w:ind w:left="22" w:firstLine="313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color w:val="333333"/>
          <w:sz w:val="24"/>
          <w:szCs w:val="24"/>
        </w:rPr>
        <w:tab/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877888">
        <w:rPr>
          <w:rFonts w:ascii="Times New Roman" w:hAnsi="Times New Roman" w:cs="Times New Roman"/>
          <w:b/>
          <w:spacing w:val="61"/>
          <w:sz w:val="24"/>
          <w:szCs w:val="24"/>
        </w:rPr>
        <w:t>изучения</w:t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b/>
          <w:spacing w:val="59"/>
          <w:sz w:val="24"/>
          <w:szCs w:val="24"/>
        </w:rPr>
        <w:t>курса</w:t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b/>
          <w:spacing w:val="60"/>
          <w:sz w:val="24"/>
          <w:szCs w:val="24"/>
        </w:rPr>
        <w:t>геометрии</w:t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Pr="00877888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877888">
        <w:rPr>
          <w:rFonts w:ascii="Times New Roman" w:hAnsi="Times New Roman" w:cs="Times New Roman"/>
          <w:b/>
          <w:sz w:val="24"/>
          <w:szCs w:val="24"/>
        </w:rPr>
        <w:t>—</w:t>
      </w:r>
      <w:r w:rsidRPr="00877888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8778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b/>
          <w:spacing w:val="64"/>
          <w:sz w:val="24"/>
          <w:szCs w:val="24"/>
        </w:rPr>
        <w:t>классах</w:t>
      </w:r>
      <w:r w:rsidRPr="00877888">
        <w:rPr>
          <w:rFonts w:ascii="Times New Roman" w:hAnsi="Times New Roman" w:cs="Times New Roman"/>
          <w:sz w:val="24"/>
          <w:szCs w:val="24"/>
        </w:rPr>
        <w:t xml:space="preserve"> </w:t>
      </w:r>
      <w:r w:rsidRPr="00877888">
        <w:rPr>
          <w:rFonts w:ascii="Times New Roman" w:hAnsi="Times New Roman" w:cs="Times New Roman"/>
          <w:spacing w:val="-2"/>
          <w:sz w:val="24"/>
          <w:szCs w:val="24"/>
        </w:rPr>
        <w:t xml:space="preserve">— систематическое изучение свойств геометрических </w:t>
      </w:r>
      <w:r w:rsidRPr="00877888">
        <w:rPr>
          <w:rFonts w:ascii="Times New Roman" w:hAnsi="Times New Roman" w:cs="Times New Roman"/>
          <w:sz w:val="24"/>
          <w:szCs w:val="24"/>
        </w:rPr>
        <w:t>фигур на плоскости, формирование пространственных представ</w:t>
      </w:r>
      <w:r w:rsidRPr="00877888">
        <w:rPr>
          <w:rFonts w:ascii="Times New Roman" w:hAnsi="Times New Roman" w:cs="Times New Roman"/>
          <w:sz w:val="24"/>
          <w:szCs w:val="24"/>
        </w:rPr>
        <w:softHyphen/>
        <w:t xml:space="preserve">лений, развитие логического мышления и подготовка аппарата, </w:t>
      </w:r>
      <w:r w:rsidRPr="00877888">
        <w:rPr>
          <w:rFonts w:ascii="Times New Roman" w:hAnsi="Times New Roman" w:cs="Times New Roman"/>
          <w:sz w:val="24"/>
          <w:szCs w:val="24"/>
        </w:rPr>
        <w:lastRenderedPageBreak/>
        <w:t>необходимого для изучения смежных дисциплин (физика, чер</w:t>
      </w:r>
      <w:r w:rsidRPr="00877888">
        <w:rPr>
          <w:rFonts w:ascii="Times New Roman" w:hAnsi="Times New Roman" w:cs="Times New Roman"/>
          <w:sz w:val="24"/>
          <w:szCs w:val="24"/>
        </w:rPr>
        <w:softHyphen/>
        <w:t>чение и др.) и курса стереометрии в старших классах.</w:t>
      </w:r>
    </w:p>
    <w:p w:rsidR="00877888" w:rsidRPr="00877888" w:rsidRDefault="00877888" w:rsidP="0087788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7888">
        <w:rPr>
          <w:rFonts w:ascii="Times New Roman" w:hAnsi="Times New Roman" w:cs="Times New Roman"/>
          <w:b/>
          <w:sz w:val="24"/>
          <w:szCs w:val="24"/>
        </w:rPr>
        <w:t xml:space="preserve">          Задачи обучения: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Рассмотреть фигуру – четырёхугольник – с различных позиций (виды четырёхугольников, выделить элементы в четырёхугольниках, вывод формул для вычисления площади параллелограмма, квадрата, прямоугольника, ромба, трапеции).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Выявить соотношение между гипотенузой и катетами прямоугольного треугольника – теорема Пифагора, а также соотношение между сторонами углами прямоугольного треугольника.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Сформировать понятие – подобные треугольники. Научить применять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подобие,  а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также признаки подобия треугольников при доказательстве других теорем и решении задач.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Использовать геометрические инструменты для решения задач на построение.  Научить проводить анализ геометрических задач на построение.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Сформировать понятие окружности и её элементов – касательной, центрального и вписанного углов. Рассмотреть виды окружности – вписанная и описанная.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Выделить основные методы доказательств, с целью обоснования (опровержения) утверждений и для решения ряда геометрических задач.</w:t>
      </w:r>
    </w:p>
    <w:p w:rsidR="00877888" w:rsidRPr="00877888" w:rsidRDefault="00877888" w:rsidP="00877888">
      <w:pPr>
        <w:numPr>
          <w:ilvl w:val="0"/>
          <w:numId w:val="5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Научить проводить рассуждения, используя математический язык, ссылаясь на соответствующие геометрические утверждения.</w:t>
      </w:r>
    </w:p>
    <w:p w:rsidR="00877888" w:rsidRPr="00877888" w:rsidRDefault="00877888" w:rsidP="00877888">
      <w:pPr>
        <w:numPr>
          <w:ilvl w:val="0"/>
          <w:numId w:val="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Использовать алгебраический аппарат для решения геометрических задач.</w:t>
      </w:r>
    </w:p>
    <w:p w:rsidR="00877888" w:rsidRPr="0066030C" w:rsidRDefault="00877888" w:rsidP="00877888">
      <w:pPr>
        <w:tabs>
          <w:tab w:val="left" w:pos="87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77888" w:rsidRPr="00B06610" w:rsidRDefault="00877888" w:rsidP="00877888">
      <w:pPr>
        <w:tabs>
          <w:tab w:val="left" w:pos="873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6610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B06610">
        <w:rPr>
          <w:rFonts w:ascii="Times New Roman" w:hAnsi="Times New Roman" w:cs="Times New Roman"/>
          <w:b/>
          <w:bCs/>
          <w:sz w:val="28"/>
          <w:szCs w:val="28"/>
        </w:rPr>
        <w:t>. Место учебного предмета, курса, дисциплины (модуля) в учебном плане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>Учебный предмет геометрия 8 класса входит в инвариантную часть учебного плана.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геометрии  в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8 классе рассчитана на 2 часа в неделю.</w:t>
      </w:r>
    </w:p>
    <w:p w:rsidR="00877888" w:rsidRPr="00877888" w:rsidRDefault="00877888" w:rsidP="00877888">
      <w:pPr>
        <w:rPr>
          <w:rFonts w:ascii="Times New Roman" w:hAnsi="Times New Roman" w:cs="Times New Roman"/>
          <w:sz w:val="24"/>
          <w:szCs w:val="24"/>
        </w:rPr>
      </w:pPr>
      <w:r w:rsidRPr="00877888">
        <w:rPr>
          <w:rFonts w:ascii="Times New Roman" w:hAnsi="Times New Roman" w:cs="Times New Roman"/>
          <w:sz w:val="24"/>
          <w:szCs w:val="24"/>
        </w:rPr>
        <w:t xml:space="preserve">По годовому календарному графику на 2014-2015 учебный год: 35 учебных </w:t>
      </w:r>
      <w:proofErr w:type="gramStart"/>
      <w:r w:rsidRPr="00877888">
        <w:rPr>
          <w:rFonts w:ascii="Times New Roman" w:hAnsi="Times New Roman" w:cs="Times New Roman"/>
          <w:sz w:val="24"/>
          <w:szCs w:val="24"/>
        </w:rPr>
        <w:t>недель,  70</w:t>
      </w:r>
      <w:proofErr w:type="gramEnd"/>
      <w:r w:rsidRPr="00877888">
        <w:rPr>
          <w:rFonts w:ascii="Times New Roman" w:hAnsi="Times New Roman" w:cs="Times New Roman"/>
          <w:sz w:val="24"/>
          <w:szCs w:val="24"/>
        </w:rPr>
        <w:t xml:space="preserve"> уроков.</w:t>
      </w:r>
    </w:p>
    <w:p w:rsidR="00877888" w:rsidRDefault="00877888" w:rsidP="0087788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288C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05288C">
        <w:rPr>
          <w:rFonts w:ascii="Times New Roman" w:hAnsi="Times New Roman" w:cs="Times New Roman"/>
          <w:b/>
          <w:bCs/>
          <w:sz w:val="28"/>
          <w:szCs w:val="28"/>
        </w:rPr>
        <w:t>. Содержание учебного предмета, курса, дисциплины (модуля)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color w:val="070707"/>
          <w:sz w:val="24"/>
          <w:szCs w:val="24"/>
        </w:rPr>
        <w:t>Повторение (2 часа)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color w:val="070707"/>
          <w:sz w:val="24"/>
          <w:szCs w:val="24"/>
        </w:rPr>
        <w:t>Глава V. Четырехугольники (14 часов)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Многоугольник, выпуклый многоугольник, четырехугольник. Параллелограмм, его свойства и признаки. Трапеция. Прямоугольник, ромб, квадрат, их свойства. Осевая и центральная симметрии.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Контрольная работа №1 по теме «Четырехугольники» – 1 час.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color w:val="070707"/>
          <w:sz w:val="24"/>
          <w:szCs w:val="24"/>
        </w:rPr>
        <w:t>Глава VI. Площадь (14 часов)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Понятие площади многоугольника. Площади прямоугольника, параллелограмма, треугольника, трапеции. Теорема Пифагора.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Контрольная работа №2 по теме «Площадь» – 1 час.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color w:val="070707"/>
          <w:sz w:val="24"/>
          <w:szCs w:val="24"/>
        </w:rPr>
        <w:t>Глава VII. Подобные треугольники (20 часов)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lastRenderedPageBreak/>
        <w:t>Подобные треугольники. Признаки подобия треугольников.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Контрольная работа №3 по теме «Признаки подобия треугольников» – 1 час.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Применение подобия к доказательству теорем и решению задач. Синус, косинус и тангенс острого угла прямоугольного треугольника.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Контрольная работа №4 по теме «Соотношения между сторонами и углами прямоугольного треугольника» – 1 час.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color w:val="070707"/>
          <w:sz w:val="24"/>
          <w:szCs w:val="24"/>
        </w:rPr>
        <w:t>Глава VIII. Окружность (17 часов)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Взаимное расположение прямой и окружности. Касательная к окружности, ее свойство и признак. Центральные и вписанные углы. Четыре замечательные точки треугольника. Вписанная и описанная окружности.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Cs/>
          <w:color w:val="070707"/>
          <w:sz w:val="24"/>
          <w:szCs w:val="24"/>
        </w:rPr>
        <w:t>Контрольная работа №5 по теме «Окружность» – 1 час.</w:t>
      </w:r>
    </w:p>
    <w:p w:rsidR="00877888" w:rsidRPr="00877888" w:rsidRDefault="00877888" w:rsidP="0087788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70707"/>
          <w:sz w:val="24"/>
          <w:szCs w:val="24"/>
        </w:rPr>
      </w:pPr>
      <w:r w:rsidRPr="00877888">
        <w:rPr>
          <w:rFonts w:ascii="Times New Roman" w:hAnsi="Times New Roman" w:cs="Times New Roman"/>
          <w:b/>
          <w:bCs/>
          <w:color w:val="070707"/>
          <w:sz w:val="24"/>
          <w:szCs w:val="24"/>
        </w:rPr>
        <w:t>Повторение. Решение задач (3 часа)</w:t>
      </w:r>
    </w:p>
    <w:p w:rsidR="0066030C" w:rsidRDefault="0066030C" w:rsidP="0066030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t>.  Пояснительная записка</w:t>
      </w:r>
      <w:r>
        <w:rPr>
          <w:rFonts w:ascii="Times New Roman" w:hAnsi="Times New Roman" w:cs="Times New Roman"/>
          <w:b/>
          <w:sz w:val="28"/>
          <w:szCs w:val="28"/>
        </w:rPr>
        <w:t xml:space="preserve"> к учебному предмету «Геометрия», 10 класс</w:t>
      </w:r>
    </w:p>
    <w:p w:rsidR="0066030C" w:rsidRDefault="0066030C" w:rsidP="0066030C">
      <w:pPr>
        <w:spacing w:after="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6030C" w:rsidRDefault="0066030C" w:rsidP="0066030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Данная рабочая программа по математике разработана на основании следующих нормативных актов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методических документов:</w:t>
      </w:r>
    </w:p>
    <w:p w:rsidR="0066030C" w:rsidRDefault="0066030C" w:rsidP="0066030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ФЗ «Об образовании в Российской Федерации» (от 29.12.2012 № 273 – ФЗ);</w:t>
      </w:r>
    </w:p>
    <w:p w:rsidR="0066030C" w:rsidRDefault="0066030C" w:rsidP="0066030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ФЗ от 01.12.2007 № 309 (ред. От23.07.2013) «О внесении изменений в отдельные законодательные акты Российской Федерации в части изменения структуры Государственного образовательного стандарта», областной закон от 14.11.2013 № 26- ЗС «Об образовании в Ростовской области»;</w:t>
      </w:r>
    </w:p>
    <w:p w:rsidR="0066030C" w:rsidRDefault="0066030C" w:rsidP="0066030C">
      <w:pPr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-Государственная программа Российской Федерации «Развитие образования» на 2013-2020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годы  (</w:t>
      </w:r>
      <w:proofErr w:type="gramEnd"/>
      <w:r>
        <w:rPr>
          <w:rFonts w:ascii="Times New Roman" w:hAnsi="Times New Roman" w:cs="Times New Roman"/>
          <w:sz w:val="24"/>
          <w:szCs w:val="24"/>
        </w:rPr>
        <w:t>принята 11.10.2012 года на заседании Правительства Российской Федерации);</w:t>
      </w:r>
    </w:p>
    <w:p w:rsidR="0066030C" w:rsidRDefault="0066030C" w:rsidP="006603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- Приказ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от 31.03.2014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66030C" w:rsidRDefault="0066030C" w:rsidP="0066030C">
      <w:pPr>
        <w:pStyle w:val="Default"/>
        <w:spacing w:line="276" w:lineRule="auto"/>
      </w:pPr>
      <w:r>
        <w:t xml:space="preserve">         </w:t>
      </w:r>
      <w:r>
        <w:t>- Приказ Минобразования Ростовской области «Об утверждении Примерного учебного плана для образовательных учреждений Ростовской области» №263 от 30.04.2014г.</w:t>
      </w:r>
    </w:p>
    <w:p w:rsidR="0066030C" w:rsidRPr="0009554C" w:rsidRDefault="0066030C" w:rsidP="0066030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955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30C" w:rsidRDefault="0066030C" w:rsidP="0066030C">
      <w:pPr>
        <w:pStyle w:val="Default"/>
        <w:spacing w:line="276" w:lineRule="auto"/>
        <w:rPr>
          <w:b/>
        </w:rPr>
      </w:pPr>
      <w:r w:rsidRPr="006215F7">
        <w:rPr>
          <w:b/>
        </w:rPr>
        <w:t>Цели и задачи образования с учётом специфики предмета</w:t>
      </w:r>
      <w:r>
        <w:rPr>
          <w:b/>
        </w:rPr>
        <w:t>.</w:t>
      </w:r>
    </w:p>
    <w:p w:rsidR="0066030C" w:rsidRPr="006215F7" w:rsidRDefault="0066030C" w:rsidP="0066030C">
      <w:pPr>
        <w:pStyle w:val="Default"/>
        <w:spacing w:line="276" w:lineRule="auto"/>
        <w:rPr>
          <w:b/>
        </w:rPr>
      </w:pPr>
      <w:r w:rsidRPr="006215F7">
        <w:rPr>
          <w:b/>
        </w:rPr>
        <w:t xml:space="preserve"> </w:t>
      </w:r>
    </w:p>
    <w:p w:rsidR="0066030C" w:rsidRPr="006215F7" w:rsidRDefault="0066030C" w:rsidP="0066030C">
      <w:pPr>
        <w:pStyle w:val="Default"/>
        <w:spacing w:line="276" w:lineRule="auto"/>
      </w:pPr>
      <w:r>
        <w:rPr>
          <w:b/>
          <w:bCs/>
        </w:rPr>
        <w:t>Цели.</w:t>
      </w:r>
    </w:p>
    <w:p w:rsidR="0066030C" w:rsidRPr="006215F7" w:rsidRDefault="0066030C" w:rsidP="0066030C">
      <w:pPr>
        <w:pStyle w:val="Default"/>
        <w:spacing w:line="276" w:lineRule="auto"/>
      </w:pPr>
      <w:r w:rsidRPr="006215F7">
        <w:t xml:space="preserve">Изучение математики в старшей школе на базовом уровне направлено на достижение следующих целей: </w:t>
      </w:r>
    </w:p>
    <w:p w:rsidR="0066030C" w:rsidRPr="006215F7" w:rsidRDefault="0066030C" w:rsidP="0066030C">
      <w:pPr>
        <w:pStyle w:val="Default"/>
        <w:numPr>
          <w:ilvl w:val="0"/>
          <w:numId w:val="7"/>
        </w:numPr>
        <w:spacing w:after="47" w:line="276" w:lineRule="auto"/>
      </w:pPr>
      <w:r w:rsidRPr="006215F7">
        <w:rPr>
          <w:b/>
          <w:bCs/>
        </w:rPr>
        <w:t xml:space="preserve">формирование представлений </w:t>
      </w:r>
      <w:r w:rsidRPr="006215F7">
        <w:t xml:space="preserve">о математике как универсальном языке науки, средстве моделирования явлений и процессов, об идеях и методах математики; </w:t>
      </w:r>
    </w:p>
    <w:p w:rsidR="0066030C" w:rsidRPr="006215F7" w:rsidRDefault="0066030C" w:rsidP="0066030C">
      <w:pPr>
        <w:pStyle w:val="Default"/>
        <w:numPr>
          <w:ilvl w:val="0"/>
          <w:numId w:val="7"/>
        </w:numPr>
        <w:spacing w:after="47" w:line="276" w:lineRule="auto"/>
      </w:pPr>
      <w:r w:rsidRPr="006215F7">
        <w:rPr>
          <w:b/>
          <w:bCs/>
        </w:rPr>
        <w:t xml:space="preserve">развитие </w:t>
      </w:r>
      <w:r w:rsidRPr="006215F7">
        <w:t xml:space="preserve">логического мышления, пространственного воображения, алгоритмической культуры, критичности мышления на уровне, необходимом для </w:t>
      </w:r>
      <w:r w:rsidRPr="006215F7">
        <w:lastRenderedPageBreak/>
        <w:t xml:space="preserve">обучения в высшей школе по соответствующей специальности, в будущей профессиональной деятельности; </w:t>
      </w:r>
    </w:p>
    <w:p w:rsidR="0066030C" w:rsidRPr="006215F7" w:rsidRDefault="0066030C" w:rsidP="0066030C">
      <w:pPr>
        <w:pStyle w:val="Default"/>
        <w:numPr>
          <w:ilvl w:val="0"/>
          <w:numId w:val="7"/>
        </w:numPr>
        <w:spacing w:after="47" w:line="276" w:lineRule="auto"/>
      </w:pPr>
      <w:r w:rsidRPr="006215F7">
        <w:rPr>
          <w:b/>
          <w:bCs/>
        </w:rPr>
        <w:t>овладение математическими знаниями и умениями</w:t>
      </w:r>
      <w:r w:rsidRPr="006215F7">
        <w:t xml:space="preserve">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 </w:t>
      </w:r>
    </w:p>
    <w:p w:rsidR="0066030C" w:rsidRDefault="0066030C" w:rsidP="0066030C">
      <w:pPr>
        <w:pStyle w:val="Default"/>
        <w:numPr>
          <w:ilvl w:val="0"/>
          <w:numId w:val="7"/>
        </w:numPr>
        <w:spacing w:line="276" w:lineRule="auto"/>
        <w:rPr>
          <w:color w:val="auto"/>
        </w:rPr>
      </w:pPr>
      <w:r w:rsidRPr="006215F7">
        <w:rPr>
          <w:b/>
          <w:bCs/>
        </w:rPr>
        <w:t xml:space="preserve">воспитание </w:t>
      </w:r>
      <w:r w:rsidRPr="006215F7">
        <w:t xml:space="preserve">средствами математики культуры личности: отношения к математике как части общечеловеческой культуры: знакомство с историей развития математики, </w:t>
      </w:r>
      <w:r w:rsidRPr="006215F7">
        <w:rPr>
          <w:color w:val="auto"/>
        </w:rPr>
        <w:t>эволюцией математических идей, понимания значимости математики для общественного прогресса.</w:t>
      </w:r>
    </w:p>
    <w:p w:rsidR="0066030C" w:rsidRDefault="0066030C" w:rsidP="0066030C">
      <w:pPr>
        <w:pStyle w:val="Default"/>
        <w:spacing w:line="276" w:lineRule="auto"/>
        <w:rPr>
          <w:color w:val="auto"/>
        </w:rPr>
      </w:pPr>
    </w:p>
    <w:p w:rsidR="0066030C" w:rsidRDefault="0066030C" w:rsidP="0066030C">
      <w:pPr>
        <w:pStyle w:val="Default"/>
        <w:spacing w:line="276" w:lineRule="auto"/>
        <w:rPr>
          <w:b/>
        </w:rPr>
      </w:pPr>
      <w:r w:rsidRPr="0009554C">
        <w:rPr>
          <w:b/>
        </w:rPr>
        <w:t>Задачи.</w:t>
      </w:r>
    </w:p>
    <w:p w:rsidR="0066030C" w:rsidRPr="006215F7" w:rsidRDefault="0066030C" w:rsidP="0066030C">
      <w:pPr>
        <w:pStyle w:val="Default"/>
        <w:spacing w:line="276" w:lineRule="auto"/>
      </w:pPr>
      <w:r>
        <w:t xml:space="preserve"> </w:t>
      </w:r>
      <w:r w:rsidRPr="006215F7">
        <w:t>При изучении курса матема</w:t>
      </w:r>
      <w:r>
        <w:t>тики на базовом уровне продолжается и получае</w:t>
      </w:r>
      <w:r w:rsidRPr="006215F7">
        <w:t xml:space="preserve">т развитие содержательная линия: </w:t>
      </w:r>
      <w:r w:rsidRPr="006215F7">
        <w:rPr>
          <w:b/>
          <w:bCs/>
          <w:i/>
          <w:iCs/>
        </w:rPr>
        <w:t xml:space="preserve">«Геометрия». </w:t>
      </w:r>
      <w:r w:rsidRPr="006215F7">
        <w:t xml:space="preserve">В рамках указанной содержательной линии решаются следующие задачи: </w:t>
      </w:r>
    </w:p>
    <w:p w:rsidR="0066030C" w:rsidRDefault="0066030C" w:rsidP="0066030C">
      <w:pPr>
        <w:pStyle w:val="Default"/>
        <w:numPr>
          <w:ilvl w:val="0"/>
          <w:numId w:val="8"/>
        </w:numPr>
        <w:spacing w:line="276" w:lineRule="auto"/>
      </w:pPr>
      <w:r w:rsidRPr="006215F7">
        <w:t>изучен</w:t>
      </w:r>
      <w:r>
        <w:t>ие свойств пространственных тел;</w:t>
      </w:r>
    </w:p>
    <w:p w:rsidR="0066030C" w:rsidRPr="006215F7" w:rsidRDefault="0066030C" w:rsidP="0066030C">
      <w:pPr>
        <w:pStyle w:val="Default"/>
        <w:numPr>
          <w:ilvl w:val="0"/>
          <w:numId w:val="8"/>
        </w:numPr>
        <w:spacing w:line="276" w:lineRule="auto"/>
      </w:pPr>
      <w:r w:rsidRPr="006215F7">
        <w:t xml:space="preserve">формирование умения применять полученные знания для решения практических задач. </w:t>
      </w:r>
    </w:p>
    <w:p w:rsidR="0066030C" w:rsidRDefault="0066030C" w:rsidP="0066030C">
      <w:pPr>
        <w:pStyle w:val="Default"/>
        <w:rPr>
          <w:color w:val="auto"/>
        </w:rPr>
      </w:pPr>
    </w:p>
    <w:p w:rsidR="0066030C" w:rsidRPr="00F630CB" w:rsidRDefault="0066030C" w:rsidP="0066030C">
      <w:pPr>
        <w:pStyle w:val="a6"/>
        <w:spacing w:beforeAutospacing="0" w:afterAutospacing="0" w:line="240" w:lineRule="auto"/>
        <w:ind w:left="0" w:right="-5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F630CB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 w:rsidRPr="00F630CB">
        <w:rPr>
          <w:rFonts w:ascii="Times New Roman" w:hAnsi="Times New Roman" w:cs="Times New Roman"/>
          <w:b/>
          <w:sz w:val="28"/>
          <w:szCs w:val="28"/>
        </w:rPr>
        <w:sym w:font="Symbol" w:char="F049"/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F630CB">
        <w:rPr>
          <w:sz w:val="28"/>
          <w:szCs w:val="28"/>
        </w:rPr>
        <w:t xml:space="preserve"> </w:t>
      </w:r>
      <w:r w:rsidRPr="00F630C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учебного предмета</w:t>
      </w:r>
    </w:p>
    <w:p w:rsidR="0066030C" w:rsidRPr="0062502D" w:rsidRDefault="0066030C" w:rsidP="0066030C">
      <w:pPr>
        <w:pStyle w:val="6"/>
        <w:widowControl w:val="0"/>
        <w:spacing w:line="276" w:lineRule="auto"/>
        <w:ind w:firstLine="567"/>
        <w:rPr>
          <w:rFonts w:ascii="Times New Roman" w:hAnsi="Times New Roman"/>
          <w:b w:val="0"/>
          <w:sz w:val="24"/>
          <w:szCs w:val="24"/>
        </w:rPr>
      </w:pPr>
      <w:r w:rsidRPr="00F630CB">
        <w:rPr>
          <w:rFonts w:ascii="Times New Roman" w:hAnsi="Times New Roman"/>
          <w:iCs/>
          <w:sz w:val="24"/>
          <w:szCs w:val="24"/>
        </w:rPr>
        <w:t>Геометрия</w:t>
      </w:r>
      <w:r w:rsidRPr="0062502D">
        <w:rPr>
          <w:rFonts w:ascii="Times New Roman" w:hAnsi="Times New Roman"/>
          <w:b w:val="0"/>
          <w:i/>
          <w:iCs/>
          <w:sz w:val="24"/>
          <w:szCs w:val="24"/>
        </w:rPr>
        <w:t xml:space="preserve"> </w:t>
      </w:r>
      <w:r w:rsidRPr="0062502D">
        <w:rPr>
          <w:rFonts w:ascii="Times New Roman" w:hAnsi="Times New Roman"/>
          <w:b w:val="0"/>
          <w:sz w:val="24"/>
          <w:szCs w:val="24"/>
        </w:rPr>
        <w:t>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мышления, в формирование понятия доказательства.</w:t>
      </w:r>
    </w:p>
    <w:p w:rsidR="0066030C" w:rsidRPr="0020418B" w:rsidRDefault="0066030C" w:rsidP="0066030C">
      <w:pPr>
        <w:pStyle w:val="6"/>
        <w:widowControl w:val="0"/>
        <w:spacing w:line="276" w:lineRule="auto"/>
        <w:ind w:firstLine="567"/>
        <w:rPr>
          <w:rFonts w:ascii="Times New Roman" w:hAnsi="Times New Roman"/>
          <w:b w:val="0"/>
          <w:sz w:val="24"/>
          <w:szCs w:val="24"/>
        </w:rPr>
      </w:pPr>
      <w:r w:rsidRPr="0062502D">
        <w:rPr>
          <w:b w:val="0"/>
          <w:i/>
        </w:rPr>
        <w:t xml:space="preserve"> </w:t>
      </w:r>
      <w:proofErr w:type="spellStart"/>
      <w:r w:rsidRPr="0020418B">
        <w:rPr>
          <w:rFonts w:ascii="Times New Roman" w:hAnsi="Times New Roman"/>
          <w:sz w:val="24"/>
          <w:szCs w:val="24"/>
        </w:rPr>
        <w:t>Общеучебные</w:t>
      </w:r>
      <w:proofErr w:type="spellEnd"/>
      <w:r w:rsidRPr="0020418B">
        <w:rPr>
          <w:rFonts w:ascii="Times New Roman" w:hAnsi="Times New Roman"/>
          <w:sz w:val="24"/>
          <w:szCs w:val="24"/>
        </w:rPr>
        <w:t xml:space="preserve"> умения, навыки и способы деятельности </w:t>
      </w:r>
    </w:p>
    <w:p w:rsidR="0066030C" w:rsidRPr="006215F7" w:rsidRDefault="0066030C" w:rsidP="0066030C">
      <w:pPr>
        <w:pStyle w:val="Default"/>
        <w:spacing w:line="276" w:lineRule="auto"/>
        <w:rPr>
          <w:color w:val="auto"/>
        </w:rPr>
      </w:pPr>
      <w:r w:rsidRPr="006215F7">
        <w:rPr>
          <w:color w:val="auto"/>
        </w:rPr>
        <w:t xml:space="preserve">В ходе освоения содержания геометрического образования учащиеся овладевают разнообразными способами деятельности, приобретают и совершенствуют опыт: </w:t>
      </w:r>
    </w:p>
    <w:p w:rsidR="0066030C" w:rsidRPr="006215F7" w:rsidRDefault="0066030C" w:rsidP="0066030C">
      <w:pPr>
        <w:pStyle w:val="Default"/>
        <w:spacing w:line="276" w:lineRule="auto"/>
        <w:rPr>
          <w:color w:val="auto"/>
        </w:rPr>
      </w:pPr>
      <w:r w:rsidRPr="006215F7">
        <w:rPr>
          <w:color w:val="auto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66030C" w:rsidRPr="006215F7" w:rsidRDefault="0066030C" w:rsidP="0066030C">
      <w:pPr>
        <w:pStyle w:val="Default"/>
        <w:spacing w:line="276" w:lineRule="auto"/>
        <w:rPr>
          <w:color w:val="auto"/>
        </w:rPr>
      </w:pPr>
      <w:r w:rsidRPr="006215F7">
        <w:rPr>
          <w:color w:val="auto"/>
        </w:rPr>
        <w:t xml:space="preserve"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 </w:t>
      </w:r>
    </w:p>
    <w:p w:rsidR="0066030C" w:rsidRPr="006215F7" w:rsidRDefault="0066030C" w:rsidP="0066030C">
      <w:pPr>
        <w:pStyle w:val="Default"/>
        <w:spacing w:line="276" w:lineRule="auto"/>
        <w:rPr>
          <w:color w:val="auto"/>
        </w:rPr>
      </w:pPr>
      <w:r w:rsidRPr="006215F7">
        <w:rPr>
          <w:color w:val="auto"/>
        </w:rPr>
        <w:t xml:space="preserve">самостоятельной работы с источниками информации, обобщения и систематизации полученной информации, интегрирования ее в личный опыт; </w:t>
      </w:r>
    </w:p>
    <w:p w:rsidR="0066030C" w:rsidRPr="006215F7" w:rsidRDefault="0066030C" w:rsidP="0066030C">
      <w:pPr>
        <w:pStyle w:val="Default"/>
        <w:spacing w:line="276" w:lineRule="auto"/>
        <w:rPr>
          <w:color w:val="auto"/>
        </w:rPr>
      </w:pPr>
      <w:r w:rsidRPr="006215F7">
        <w:rPr>
          <w:color w:val="auto"/>
        </w:rPr>
        <w:t xml:space="preserve">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 </w:t>
      </w:r>
    </w:p>
    <w:p w:rsidR="0066030C" w:rsidRPr="006215F7" w:rsidRDefault="0066030C" w:rsidP="0066030C">
      <w:pPr>
        <w:pStyle w:val="Default"/>
        <w:spacing w:line="276" w:lineRule="auto"/>
        <w:rPr>
          <w:color w:val="auto"/>
        </w:rPr>
      </w:pPr>
      <w:r w:rsidRPr="006215F7">
        <w:rPr>
          <w:color w:val="auto"/>
        </w:rPr>
        <w:t xml:space="preserve">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 </w:t>
      </w:r>
    </w:p>
    <w:p w:rsidR="0066030C" w:rsidRDefault="0066030C" w:rsidP="0066030C">
      <w:pPr>
        <w:pStyle w:val="Default"/>
        <w:spacing w:line="276" w:lineRule="auto"/>
        <w:rPr>
          <w:b/>
          <w:bCs/>
          <w:i/>
          <w:iCs/>
          <w:color w:val="auto"/>
        </w:rPr>
      </w:pPr>
    </w:p>
    <w:p w:rsidR="0066030C" w:rsidRDefault="0066030C" w:rsidP="0066030C">
      <w:pPr>
        <w:pStyle w:val="Default"/>
        <w:spacing w:line="276" w:lineRule="auto"/>
        <w:rPr>
          <w:b/>
          <w:bCs/>
          <w:i/>
          <w:iCs/>
          <w:color w:val="auto"/>
        </w:rPr>
      </w:pPr>
    </w:p>
    <w:p w:rsidR="0066030C" w:rsidRDefault="0066030C" w:rsidP="0066030C">
      <w:pPr>
        <w:pStyle w:val="Default"/>
        <w:spacing w:line="276" w:lineRule="auto"/>
        <w:rPr>
          <w:b/>
          <w:bCs/>
          <w:i/>
          <w:iCs/>
          <w:color w:val="auto"/>
        </w:rPr>
      </w:pPr>
    </w:p>
    <w:p w:rsidR="0066030C" w:rsidRDefault="0066030C" w:rsidP="0066030C">
      <w:pPr>
        <w:pStyle w:val="Default"/>
        <w:spacing w:line="276" w:lineRule="auto"/>
        <w:jc w:val="center"/>
        <w:rPr>
          <w:b/>
          <w:bCs/>
          <w:iCs/>
          <w:color w:val="auto"/>
          <w:sz w:val="28"/>
          <w:szCs w:val="28"/>
        </w:rPr>
      </w:pPr>
      <w:r w:rsidRPr="00DC4118">
        <w:rPr>
          <w:b/>
          <w:bCs/>
          <w:iCs/>
          <w:color w:val="auto"/>
          <w:sz w:val="28"/>
          <w:szCs w:val="28"/>
        </w:rPr>
        <w:sym w:font="Symbol" w:char="F049"/>
      </w:r>
      <w:r w:rsidRPr="00DC4118">
        <w:rPr>
          <w:b/>
          <w:bCs/>
          <w:iCs/>
          <w:color w:val="auto"/>
          <w:sz w:val="28"/>
          <w:szCs w:val="28"/>
        </w:rPr>
        <w:sym w:font="Symbol" w:char="F049"/>
      </w:r>
      <w:r w:rsidRPr="00DC4118">
        <w:rPr>
          <w:b/>
          <w:bCs/>
          <w:iCs/>
          <w:color w:val="auto"/>
          <w:sz w:val="28"/>
          <w:szCs w:val="28"/>
        </w:rPr>
        <w:sym w:font="Symbol" w:char="F049"/>
      </w:r>
      <w:r w:rsidRPr="00DC4118">
        <w:rPr>
          <w:b/>
          <w:bCs/>
          <w:iCs/>
          <w:color w:val="auto"/>
          <w:sz w:val="28"/>
          <w:szCs w:val="28"/>
        </w:rPr>
        <w:t>. Место предмета в базисном учебном плане</w:t>
      </w:r>
    </w:p>
    <w:p w:rsidR="0066030C" w:rsidRPr="00DC4118" w:rsidRDefault="0066030C" w:rsidP="0066030C">
      <w:pPr>
        <w:pStyle w:val="Default"/>
        <w:spacing w:line="276" w:lineRule="auto"/>
        <w:jc w:val="center"/>
        <w:rPr>
          <w:color w:val="auto"/>
          <w:sz w:val="28"/>
          <w:szCs w:val="28"/>
        </w:rPr>
      </w:pPr>
    </w:p>
    <w:p w:rsidR="0066030C" w:rsidRDefault="0066030C" w:rsidP="0066030C">
      <w:pPr>
        <w:pStyle w:val="Default"/>
        <w:spacing w:line="276" w:lineRule="auto"/>
        <w:rPr>
          <w:color w:val="auto"/>
        </w:rPr>
      </w:pPr>
      <w:r>
        <w:rPr>
          <w:color w:val="auto"/>
        </w:rPr>
        <w:t>Учебный предмет Геометрия входит в инвариантную часть учебного плана.</w:t>
      </w:r>
    </w:p>
    <w:p w:rsidR="0066030C" w:rsidRDefault="0066030C" w:rsidP="0066030C">
      <w:pPr>
        <w:pStyle w:val="Default"/>
        <w:spacing w:line="276" w:lineRule="auto"/>
        <w:rPr>
          <w:color w:val="auto"/>
        </w:rPr>
      </w:pPr>
      <w:r>
        <w:rPr>
          <w:color w:val="auto"/>
        </w:rPr>
        <w:t xml:space="preserve">Общее количество часов в </w:t>
      </w:r>
      <w:proofErr w:type="gramStart"/>
      <w:r>
        <w:rPr>
          <w:color w:val="auto"/>
        </w:rPr>
        <w:t>год  -</w:t>
      </w:r>
      <w:proofErr w:type="gramEnd"/>
      <w:r>
        <w:rPr>
          <w:color w:val="auto"/>
        </w:rPr>
        <w:t>70;</w:t>
      </w:r>
    </w:p>
    <w:p w:rsidR="0066030C" w:rsidRDefault="0066030C" w:rsidP="0066030C">
      <w:pPr>
        <w:pStyle w:val="Default"/>
        <w:spacing w:line="276" w:lineRule="auto"/>
        <w:rPr>
          <w:color w:val="auto"/>
        </w:rPr>
      </w:pPr>
      <w:r>
        <w:rPr>
          <w:color w:val="auto"/>
        </w:rPr>
        <w:t>Количество часов в неделю – 2;</w:t>
      </w:r>
    </w:p>
    <w:p w:rsidR="0066030C" w:rsidRDefault="0066030C" w:rsidP="0066030C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</w:p>
    <w:p w:rsidR="0066030C" w:rsidRPr="009D3F29" w:rsidRDefault="0066030C" w:rsidP="0066030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D3F29">
        <w:rPr>
          <w:rFonts w:ascii="Times New Roman" w:hAnsi="Times New Roman" w:cs="Times New Roman"/>
          <w:b/>
          <w:bCs/>
          <w:sz w:val="28"/>
          <w:szCs w:val="28"/>
          <w:lang w:val="en-US"/>
        </w:rPr>
        <w:t>IV</w:t>
      </w:r>
      <w:r w:rsidRPr="009D3F29">
        <w:rPr>
          <w:rFonts w:ascii="Times New Roman" w:hAnsi="Times New Roman" w:cs="Times New Roman"/>
          <w:b/>
          <w:bCs/>
          <w:sz w:val="28"/>
          <w:szCs w:val="28"/>
        </w:rPr>
        <w:t>. Содержание учебного предмета.</w:t>
      </w:r>
    </w:p>
    <w:p w:rsidR="0066030C" w:rsidRPr="0066030C" w:rsidRDefault="0066030C" w:rsidP="0066030C">
      <w:pPr>
        <w:pStyle w:val="a3"/>
        <w:numPr>
          <w:ilvl w:val="0"/>
          <w:numId w:val="9"/>
        </w:numPr>
        <w:spacing w:after="0"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6030C">
        <w:rPr>
          <w:rFonts w:ascii="Times New Roman" w:hAnsi="Times New Roman" w:cs="Times New Roman"/>
          <w:sz w:val="24"/>
          <w:szCs w:val="24"/>
          <w:u w:val="single"/>
        </w:rPr>
        <w:t>Наименование разделов, характеристика основных содержательных линий, тем.</w:t>
      </w:r>
    </w:p>
    <w:p w:rsidR="0066030C" w:rsidRPr="00324EBE" w:rsidRDefault="0066030C" w:rsidP="0066030C">
      <w:pPr>
        <w:pStyle w:val="c3"/>
        <w:spacing w:line="276" w:lineRule="auto"/>
        <w:jc w:val="both"/>
        <w:outlineLvl w:val="0"/>
        <w:rPr>
          <w:b/>
        </w:rPr>
      </w:pPr>
      <w:r w:rsidRPr="009D3F29">
        <w:rPr>
          <w:rStyle w:val="c2c7"/>
          <w:b/>
        </w:rPr>
        <w:t>Введение</w:t>
      </w:r>
      <w:r>
        <w:rPr>
          <w:rStyle w:val="c2c7"/>
          <w:b/>
        </w:rPr>
        <w:t>. Аксиомы стереометрии и их следствия</w:t>
      </w:r>
      <w:r w:rsidRPr="009D3F29">
        <w:rPr>
          <w:rStyle w:val="c2c7"/>
          <w:b/>
        </w:rPr>
        <w:t xml:space="preserve"> (5 час).</w:t>
      </w:r>
      <w:r>
        <w:rPr>
          <w:b/>
        </w:rPr>
        <w:t xml:space="preserve">  </w:t>
      </w:r>
      <w:r>
        <w:rPr>
          <w:rStyle w:val="c2"/>
        </w:rPr>
        <w:t> Предмет стереометрии. Основные понятия стереометрии (точка, прямая, плоскость, пространство) и аксиомы стереометрии. Первые следствия из аксиом.</w:t>
      </w:r>
    </w:p>
    <w:p w:rsidR="0066030C" w:rsidRDefault="0066030C" w:rsidP="0066030C">
      <w:pPr>
        <w:pStyle w:val="c3"/>
        <w:spacing w:line="276" w:lineRule="auto"/>
        <w:jc w:val="both"/>
        <w:rPr>
          <w:b/>
        </w:rPr>
      </w:pPr>
      <w:r w:rsidRPr="009D3F29">
        <w:rPr>
          <w:rStyle w:val="c2c7"/>
          <w:b/>
        </w:rPr>
        <w:t xml:space="preserve">Параллельность прямых и плоскостей (19 часов, из них 2 часа контрольные работы, 1 час зачет). </w:t>
      </w:r>
      <w:r>
        <w:rPr>
          <w:b/>
        </w:rPr>
        <w:t xml:space="preserve">  </w:t>
      </w:r>
    </w:p>
    <w:p w:rsidR="0066030C" w:rsidRPr="00324EBE" w:rsidRDefault="0066030C" w:rsidP="0066030C">
      <w:pPr>
        <w:pStyle w:val="c3"/>
        <w:spacing w:line="276" w:lineRule="auto"/>
        <w:jc w:val="both"/>
        <w:rPr>
          <w:rStyle w:val="c2"/>
          <w:b/>
        </w:rPr>
      </w:pPr>
      <w:r>
        <w:rPr>
          <w:rStyle w:val="c2"/>
        </w:rPr>
        <w:t>Пересекающиеся, параллельные и скрещивающиеся прямые. Параллельность прямой и плоскости, признак и свойства. Угол между прямыми в пространстве. Перпендикулярность прямых. Параллельность плоскостей, признаки и свойства. Параллельное проектирование. Изображение пространственных фигур.</w:t>
      </w:r>
      <w:r>
        <w:t xml:space="preserve"> </w:t>
      </w:r>
      <w:r>
        <w:rPr>
          <w:rStyle w:val="c2"/>
        </w:rPr>
        <w:t>Тетраэдр и параллелепипед, куб. Сечения куба, призмы, пирамиды.</w:t>
      </w:r>
    </w:p>
    <w:p w:rsidR="0066030C" w:rsidRPr="009D3F29" w:rsidRDefault="0066030C" w:rsidP="0066030C">
      <w:pPr>
        <w:pStyle w:val="c3"/>
        <w:spacing w:line="276" w:lineRule="auto"/>
        <w:jc w:val="both"/>
        <w:rPr>
          <w:b/>
        </w:rPr>
      </w:pPr>
      <w:r w:rsidRPr="009D3F29">
        <w:rPr>
          <w:rStyle w:val="c2c7"/>
          <w:b/>
        </w:rPr>
        <w:t>Перпендику</w:t>
      </w:r>
      <w:r>
        <w:rPr>
          <w:rStyle w:val="c2c7"/>
          <w:b/>
        </w:rPr>
        <w:t>лярность прямых и плоскостей (22</w:t>
      </w:r>
      <w:r w:rsidRPr="009D3F29">
        <w:rPr>
          <w:rStyle w:val="c2c7"/>
          <w:b/>
        </w:rPr>
        <w:t xml:space="preserve"> час</w:t>
      </w:r>
      <w:r>
        <w:rPr>
          <w:rStyle w:val="c2c7"/>
          <w:b/>
        </w:rPr>
        <w:t>а</w:t>
      </w:r>
      <w:r w:rsidRPr="009D3F29">
        <w:rPr>
          <w:rStyle w:val="c2c7"/>
          <w:b/>
        </w:rPr>
        <w:t xml:space="preserve">, из них 1 час контрольная работа, 1 час зачет). </w:t>
      </w:r>
    </w:p>
    <w:p w:rsidR="0066030C" w:rsidRDefault="0066030C" w:rsidP="0066030C">
      <w:pPr>
        <w:pStyle w:val="c3"/>
        <w:spacing w:line="276" w:lineRule="auto"/>
        <w:jc w:val="both"/>
      </w:pPr>
      <w:r>
        <w:rPr>
          <w:rStyle w:val="c2"/>
        </w:rPr>
        <w:t xml:space="preserve"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от прямой до плоскости. Расстояние между параллельными плоскостями. </w:t>
      </w:r>
      <w:r>
        <w:rPr>
          <w:rStyle w:val="c2c6"/>
        </w:rPr>
        <w:t>Расстояние между скрещивающимися прямыми</w:t>
      </w:r>
      <w:r>
        <w:rPr>
          <w:rStyle w:val="c2"/>
        </w:rPr>
        <w:t xml:space="preserve">. Перпендикулярность плоскостей, признаки и свойства. </w:t>
      </w:r>
      <w:r>
        <w:rPr>
          <w:rStyle w:val="c2c6"/>
        </w:rPr>
        <w:t>Двугранный угол, линейный угол двугранного угла.</w:t>
      </w:r>
      <w:r>
        <w:rPr>
          <w:rStyle w:val="c2"/>
        </w:rPr>
        <w:t> </w:t>
      </w:r>
      <w:r>
        <w:rPr>
          <w:rStyle w:val="c2c6"/>
        </w:rPr>
        <w:t>Площадь ортогональной проекции многоугольника</w:t>
      </w:r>
      <w:r>
        <w:rPr>
          <w:rStyle w:val="c2"/>
        </w:rPr>
        <w:t>.</w:t>
      </w:r>
    </w:p>
    <w:p w:rsidR="0066030C" w:rsidRPr="009D3F29" w:rsidRDefault="0066030C" w:rsidP="0066030C">
      <w:pPr>
        <w:pStyle w:val="c3"/>
        <w:spacing w:line="276" w:lineRule="auto"/>
        <w:jc w:val="both"/>
        <w:outlineLvl w:val="0"/>
        <w:rPr>
          <w:b/>
        </w:rPr>
      </w:pPr>
      <w:r w:rsidRPr="009D3F29">
        <w:rPr>
          <w:rStyle w:val="c2c7"/>
          <w:b/>
        </w:rPr>
        <w:t>Многогранники (12 часов, из них 1 час контрольная работа</w:t>
      </w:r>
      <w:r>
        <w:rPr>
          <w:rStyle w:val="c2c7"/>
          <w:b/>
        </w:rPr>
        <w:t>,</w:t>
      </w:r>
      <w:r w:rsidRPr="00821284">
        <w:rPr>
          <w:rStyle w:val="c2c7"/>
          <w:b/>
        </w:rPr>
        <w:t xml:space="preserve"> </w:t>
      </w:r>
      <w:r w:rsidRPr="009D3F29">
        <w:rPr>
          <w:rStyle w:val="c2c7"/>
          <w:b/>
        </w:rPr>
        <w:t xml:space="preserve">1 час зачет). </w:t>
      </w:r>
    </w:p>
    <w:p w:rsidR="0066030C" w:rsidRDefault="0066030C" w:rsidP="0066030C">
      <w:pPr>
        <w:pStyle w:val="c3"/>
        <w:spacing w:line="276" w:lineRule="auto"/>
        <w:jc w:val="both"/>
      </w:pPr>
      <w:r>
        <w:rPr>
          <w:rStyle w:val="c2"/>
        </w:rPr>
        <w:t xml:space="preserve">  </w:t>
      </w:r>
      <w:r>
        <w:rPr>
          <w:rStyle w:val="c2"/>
        </w:rPr>
        <w:tab/>
        <w:t xml:space="preserve">Понятие многогранника, вершины, ребра, грани многогранника. </w:t>
      </w:r>
      <w:r>
        <w:rPr>
          <w:rStyle w:val="c2c6"/>
        </w:rPr>
        <w:t xml:space="preserve">Развертка. Многогранные углы Выпуклые многогранники. Теорема Эйлера. </w:t>
      </w:r>
      <w:r>
        <w:rPr>
          <w:rStyle w:val="c2"/>
        </w:rPr>
        <w:t xml:space="preserve">Призма, ее основание, боковые ребра, высота, боковая и полная поверхности. Прямая и </w:t>
      </w:r>
      <w:r>
        <w:rPr>
          <w:rStyle w:val="c2c6"/>
        </w:rPr>
        <w:t>наклонная</w:t>
      </w:r>
      <w:r>
        <w:rPr>
          <w:rStyle w:val="c2"/>
        </w:rPr>
        <w:t xml:space="preserve"> призма. Правильная призма. Пирамида, ее основание, боковые ребра, высота, боковая и полная поверхности. Треугольная пирамида. Правильная пирамида. </w:t>
      </w:r>
      <w:r>
        <w:rPr>
          <w:rStyle w:val="c2c6"/>
        </w:rPr>
        <w:t>Усеченная пирамида</w:t>
      </w:r>
      <w:r>
        <w:rPr>
          <w:rStyle w:val="c2"/>
        </w:rPr>
        <w:t xml:space="preserve">. </w:t>
      </w:r>
      <w:r>
        <w:rPr>
          <w:rStyle w:val="c2c6"/>
        </w:rPr>
        <w:t xml:space="preserve">Симметрия в кубе, в параллелепипеде, в призме и пирамиде. Понятие о симметрии в пространстве (центральная, осевая и зеркальная). Примеры симметрий в окружающем </w:t>
      </w:r>
      <w:r>
        <w:rPr>
          <w:rStyle w:val="c2c6"/>
        </w:rPr>
        <w:lastRenderedPageBreak/>
        <w:t xml:space="preserve">мире. </w:t>
      </w:r>
      <w:r>
        <w:rPr>
          <w:rStyle w:val="c2"/>
        </w:rPr>
        <w:t>Представление о правильных многогранниках (тетраэдр, куб, октаэдр, додекаэдр и икосаэдр).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  <w:b/>
        </w:rPr>
      </w:pPr>
    </w:p>
    <w:p w:rsidR="0066030C" w:rsidRPr="009D3F29" w:rsidRDefault="0066030C" w:rsidP="0066030C">
      <w:pPr>
        <w:pStyle w:val="c3"/>
        <w:spacing w:line="276" w:lineRule="auto"/>
        <w:jc w:val="both"/>
        <w:outlineLvl w:val="0"/>
        <w:rPr>
          <w:b/>
        </w:rPr>
      </w:pPr>
      <w:r w:rsidRPr="009D3F29">
        <w:rPr>
          <w:rStyle w:val="c2c7"/>
          <w:b/>
        </w:rPr>
        <w:t>Векторы в пространстве (7 часов, из них 1 час контрольная работа).</w:t>
      </w:r>
    </w:p>
    <w:p w:rsidR="0066030C" w:rsidRDefault="0066030C" w:rsidP="0066030C">
      <w:pPr>
        <w:pStyle w:val="c3"/>
        <w:spacing w:line="276" w:lineRule="auto"/>
        <w:ind w:firstLine="708"/>
        <w:jc w:val="both"/>
      </w:pPr>
      <w:r>
        <w:rPr>
          <w:rStyle w:val="c2"/>
        </w:rPr>
        <w:t>Понятие вектора в пространстве. Модуль вектора. Равенство векторов. Сложение и вычитание векторов. Коллинеарные векторы. Умножение вектора на число. Разложение вектора по двум неколлинеарным векторам. Компланарные векторы. Разложение вектора по трем некомпланарным векторам.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  <w:b/>
        </w:rPr>
      </w:pPr>
      <w:r w:rsidRPr="005B766F">
        <w:rPr>
          <w:rStyle w:val="c2c7"/>
          <w:b/>
        </w:rPr>
        <w:t>Повторен</w:t>
      </w:r>
      <w:r>
        <w:rPr>
          <w:rStyle w:val="c2c7"/>
          <w:b/>
        </w:rPr>
        <w:t>ие курса геометрии 10 класса (5</w:t>
      </w:r>
      <w:r w:rsidRPr="005B766F">
        <w:rPr>
          <w:rStyle w:val="c2c7"/>
          <w:b/>
        </w:rPr>
        <w:t xml:space="preserve"> часов)</w:t>
      </w:r>
    </w:p>
    <w:p w:rsidR="0066030C" w:rsidRPr="002A00F2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 w:rsidRPr="002A00F2">
        <w:rPr>
          <w:rStyle w:val="c2c7"/>
        </w:rPr>
        <w:t xml:space="preserve"> Параллельность прямых и плоскостей. Перпендикулярность прямых и плоскостей. Многогранники. Векторы в пространстве.</w:t>
      </w:r>
    </w:p>
    <w:p w:rsidR="0066030C" w:rsidRDefault="0066030C" w:rsidP="0066030C">
      <w:pPr>
        <w:pStyle w:val="c3"/>
        <w:numPr>
          <w:ilvl w:val="0"/>
          <w:numId w:val="9"/>
        </w:numPr>
        <w:spacing w:line="276" w:lineRule="auto"/>
        <w:jc w:val="both"/>
        <w:outlineLvl w:val="0"/>
        <w:rPr>
          <w:rStyle w:val="c2c7"/>
          <w:u w:val="single"/>
        </w:rPr>
      </w:pPr>
      <w:r>
        <w:rPr>
          <w:rStyle w:val="c2c7"/>
          <w:u w:val="single"/>
        </w:rPr>
        <w:t>Перечень контрольных и зачётных работ.</w:t>
      </w:r>
    </w:p>
    <w:p w:rsidR="0066030C" w:rsidRPr="00C859CA" w:rsidRDefault="0066030C" w:rsidP="0066030C">
      <w:pPr>
        <w:shd w:val="clear" w:color="auto" w:fill="FFFFFF"/>
        <w:spacing w:line="230" w:lineRule="exact"/>
        <w:ind w:left="10"/>
        <w:jc w:val="both"/>
        <w:rPr>
          <w:rStyle w:val="c2c7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Контрольная работа № 1 по теме: «Взаим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ное расположение прямых в пространст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ве»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</w:t>
      </w:r>
      <w:r w:rsidRPr="005B766F">
        <w:rPr>
          <w:rStyle w:val="c2c7"/>
        </w:rPr>
        <w:t xml:space="preserve"> </w:t>
      </w:r>
      <w:r>
        <w:rPr>
          <w:rStyle w:val="c2c7"/>
        </w:rPr>
        <w:t>Контрольная работа №2</w:t>
      </w:r>
      <w:r w:rsidRPr="005B766F">
        <w:rPr>
          <w:rStyle w:val="c2c7"/>
        </w:rPr>
        <w:t xml:space="preserve"> по теме «</w:t>
      </w:r>
      <w:proofErr w:type="gramStart"/>
      <w:r w:rsidRPr="005B766F">
        <w:rPr>
          <w:rStyle w:val="c2c7"/>
        </w:rPr>
        <w:t>Параллельность  плоскостей</w:t>
      </w:r>
      <w:proofErr w:type="gramEnd"/>
      <w:r>
        <w:rPr>
          <w:rStyle w:val="c2c7"/>
        </w:rPr>
        <w:t>».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 Зачёт №</w:t>
      </w:r>
      <w:proofErr w:type="gramStart"/>
      <w:r>
        <w:rPr>
          <w:rStyle w:val="c2c7"/>
        </w:rPr>
        <w:t xml:space="preserve">1  </w:t>
      </w:r>
      <w:r w:rsidRPr="005B766F">
        <w:rPr>
          <w:rStyle w:val="c2c7"/>
        </w:rPr>
        <w:t>по</w:t>
      </w:r>
      <w:proofErr w:type="gramEnd"/>
      <w:r w:rsidRPr="005B766F">
        <w:rPr>
          <w:rStyle w:val="c2c7"/>
        </w:rPr>
        <w:t xml:space="preserve"> теме «Параллельность прямых и плоскостей</w:t>
      </w:r>
      <w:r>
        <w:rPr>
          <w:rStyle w:val="c2c7"/>
        </w:rPr>
        <w:t xml:space="preserve">».       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</w:t>
      </w:r>
      <w:r w:rsidRPr="005B766F">
        <w:rPr>
          <w:rStyle w:val="c2c7"/>
        </w:rPr>
        <w:t xml:space="preserve"> </w:t>
      </w:r>
      <w:r>
        <w:rPr>
          <w:rStyle w:val="c2c7"/>
        </w:rPr>
        <w:t>Контрольная работа №3</w:t>
      </w:r>
      <w:r w:rsidRPr="005B766F">
        <w:rPr>
          <w:rStyle w:val="c2c7"/>
        </w:rPr>
        <w:t xml:space="preserve"> по теме</w:t>
      </w:r>
      <w:r w:rsidRPr="005B766F">
        <w:rPr>
          <w:rStyle w:val="c2c7"/>
          <w:b/>
        </w:rPr>
        <w:t xml:space="preserve"> </w:t>
      </w:r>
      <w:r>
        <w:rPr>
          <w:rStyle w:val="c2c7"/>
          <w:b/>
        </w:rPr>
        <w:t>«</w:t>
      </w:r>
      <w:r w:rsidRPr="005B766F">
        <w:rPr>
          <w:rStyle w:val="c2c7"/>
        </w:rPr>
        <w:t>Перпендикулярность прямых и плоскостей</w:t>
      </w:r>
      <w:r>
        <w:rPr>
          <w:rStyle w:val="c2c7"/>
        </w:rPr>
        <w:t>».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</w:t>
      </w:r>
      <w:r w:rsidRPr="007A28B7">
        <w:rPr>
          <w:rStyle w:val="c2c7"/>
        </w:rPr>
        <w:t xml:space="preserve"> </w:t>
      </w:r>
      <w:r>
        <w:rPr>
          <w:rStyle w:val="c2c7"/>
        </w:rPr>
        <w:t xml:space="preserve">Зачёт №2 </w:t>
      </w:r>
      <w:r w:rsidRPr="005B766F">
        <w:rPr>
          <w:rStyle w:val="c2c7"/>
        </w:rPr>
        <w:t>по теме</w:t>
      </w:r>
      <w:r w:rsidRPr="005B766F">
        <w:rPr>
          <w:rStyle w:val="c2c7"/>
          <w:b/>
        </w:rPr>
        <w:t xml:space="preserve"> </w:t>
      </w:r>
      <w:r>
        <w:rPr>
          <w:rStyle w:val="c2c7"/>
          <w:b/>
        </w:rPr>
        <w:t>«</w:t>
      </w:r>
      <w:r w:rsidRPr="005B766F">
        <w:rPr>
          <w:rStyle w:val="c2c7"/>
        </w:rPr>
        <w:t>Перпендикулярность прямых и плоскостей</w:t>
      </w:r>
      <w:r>
        <w:rPr>
          <w:rStyle w:val="c2c7"/>
        </w:rPr>
        <w:t>».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</w:t>
      </w:r>
      <w:r w:rsidRPr="005B766F">
        <w:rPr>
          <w:rStyle w:val="c2c7"/>
        </w:rPr>
        <w:t xml:space="preserve"> </w:t>
      </w:r>
      <w:r>
        <w:rPr>
          <w:rStyle w:val="c2c7"/>
        </w:rPr>
        <w:t>Контрольная работа №4</w:t>
      </w:r>
      <w:r w:rsidRPr="005B766F">
        <w:rPr>
          <w:rStyle w:val="c2c7"/>
        </w:rPr>
        <w:t xml:space="preserve"> по теме</w:t>
      </w:r>
      <w:r w:rsidRPr="005B766F">
        <w:rPr>
          <w:rStyle w:val="c2c7"/>
          <w:b/>
        </w:rPr>
        <w:t xml:space="preserve"> </w:t>
      </w:r>
      <w:r>
        <w:rPr>
          <w:rStyle w:val="c2c7"/>
          <w:b/>
        </w:rPr>
        <w:t>«</w:t>
      </w:r>
      <w:r w:rsidRPr="005B766F">
        <w:rPr>
          <w:rStyle w:val="c2c7"/>
        </w:rPr>
        <w:t>Многогранники</w:t>
      </w:r>
      <w:r>
        <w:rPr>
          <w:rStyle w:val="c2c7"/>
        </w:rPr>
        <w:t>».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 Зачёт №3</w:t>
      </w:r>
      <w:r w:rsidRPr="007A28B7">
        <w:rPr>
          <w:rStyle w:val="c2c7"/>
        </w:rPr>
        <w:t xml:space="preserve"> </w:t>
      </w:r>
      <w:r w:rsidRPr="005B766F">
        <w:rPr>
          <w:rStyle w:val="c2c7"/>
        </w:rPr>
        <w:t>по теме</w:t>
      </w:r>
      <w:r w:rsidRPr="005B766F">
        <w:rPr>
          <w:rStyle w:val="c2c7"/>
          <w:b/>
        </w:rPr>
        <w:t xml:space="preserve"> </w:t>
      </w:r>
      <w:r>
        <w:rPr>
          <w:rStyle w:val="c2c7"/>
          <w:b/>
        </w:rPr>
        <w:t>«</w:t>
      </w:r>
      <w:r w:rsidRPr="005B766F">
        <w:rPr>
          <w:rStyle w:val="c2c7"/>
        </w:rPr>
        <w:t>Многогранники</w:t>
      </w:r>
      <w:r>
        <w:rPr>
          <w:rStyle w:val="c2c7"/>
        </w:rPr>
        <w:t>».</w:t>
      </w:r>
    </w:p>
    <w:p w:rsidR="0066030C" w:rsidRDefault="0066030C" w:rsidP="0066030C">
      <w:pPr>
        <w:pStyle w:val="c3"/>
        <w:spacing w:line="276" w:lineRule="auto"/>
        <w:jc w:val="both"/>
        <w:outlineLvl w:val="0"/>
        <w:rPr>
          <w:rStyle w:val="c2c7"/>
        </w:rPr>
      </w:pPr>
      <w:r>
        <w:rPr>
          <w:rStyle w:val="c2c7"/>
        </w:rPr>
        <w:t xml:space="preserve">           </w:t>
      </w:r>
      <w:r w:rsidRPr="005B766F">
        <w:rPr>
          <w:rStyle w:val="c2c7"/>
        </w:rPr>
        <w:t xml:space="preserve"> </w:t>
      </w:r>
      <w:r>
        <w:rPr>
          <w:rStyle w:val="c2c7"/>
        </w:rPr>
        <w:t>Контрольная работа №5</w:t>
      </w:r>
      <w:r w:rsidRPr="005B766F">
        <w:rPr>
          <w:rStyle w:val="c2c7"/>
        </w:rPr>
        <w:t xml:space="preserve"> по теме</w:t>
      </w:r>
      <w:r>
        <w:rPr>
          <w:rStyle w:val="c2c7"/>
        </w:rPr>
        <w:t xml:space="preserve"> </w:t>
      </w:r>
      <w:proofErr w:type="gramStart"/>
      <w:r>
        <w:rPr>
          <w:rStyle w:val="c2c7"/>
        </w:rPr>
        <w:t>«</w:t>
      </w:r>
      <w:r w:rsidRPr="005B766F">
        <w:rPr>
          <w:rStyle w:val="c2c7"/>
          <w:b/>
        </w:rPr>
        <w:t xml:space="preserve"> </w:t>
      </w:r>
      <w:r w:rsidRPr="005B766F">
        <w:rPr>
          <w:rStyle w:val="c2c7"/>
        </w:rPr>
        <w:t>Векторы</w:t>
      </w:r>
      <w:proofErr w:type="gramEnd"/>
      <w:r w:rsidRPr="005B766F">
        <w:rPr>
          <w:rStyle w:val="c2c7"/>
        </w:rPr>
        <w:t xml:space="preserve"> в пространстве</w:t>
      </w:r>
      <w:r>
        <w:rPr>
          <w:rStyle w:val="c2c7"/>
        </w:rPr>
        <w:t>».</w:t>
      </w:r>
    </w:p>
    <w:p w:rsidR="00877888" w:rsidRPr="006C0FE6" w:rsidRDefault="00877888" w:rsidP="0087788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A63C0B" w:rsidRPr="00877888" w:rsidRDefault="00A63C0B">
      <w:pPr>
        <w:rPr>
          <w:sz w:val="24"/>
          <w:szCs w:val="24"/>
        </w:rPr>
      </w:pPr>
    </w:p>
    <w:sectPr w:rsidR="00A63C0B" w:rsidRPr="00877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3933CA"/>
    <w:multiLevelType w:val="hybridMultilevel"/>
    <w:tmpl w:val="0008AD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04232"/>
    <w:multiLevelType w:val="hybridMultilevel"/>
    <w:tmpl w:val="5BEA9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5F0DEE"/>
    <w:multiLevelType w:val="hybridMultilevel"/>
    <w:tmpl w:val="9E42DA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E36624"/>
    <w:multiLevelType w:val="hybridMultilevel"/>
    <w:tmpl w:val="9D5C41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B5A6247"/>
    <w:multiLevelType w:val="hybridMultilevel"/>
    <w:tmpl w:val="005066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A2F6623"/>
    <w:multiLevelType w:val="hybridMultilevel"/>
    <w:tmpl w:val="30A226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1C2994"/>
    <w:multiLevelType w:val="hybridMultilevel"/>
    <w:tmpl w:val="188C340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6E1D1F96"/>
    <w:multiLevelType w:val="hybridMultilevel"/>
    <w:tmpl w:val="ECFAE4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963171"/>
    <w:multiLevelType w:val="hybridMultilevel"/>
    <w:tmpl w:val="8D6AB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619"/>
    <w:rsid w:val="0066030C"/>
    <w:rsid w:val="00877888"/>
    <w:rsid w:val="00A63C0B"/>
    <w:rsid w:val="00F1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5F91E5-1AF0-4335-958F-2E09AACE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7888"/>
    <w:rPr>
      <w:rFonts w:ascii="Calibri" w:eastAsia="Calibri" w:hAnsi="Calibri" w:cs="Calibri"/>
    </w:rPr>
  </w:style>
  <w:style w:type="paragraph" w:styleId="6">
    <w:name w:val="heading 6"/>
    <w:basedOn w:val="a"/>
    <w:next w:val="a"/>
    <w:link w:val="60"/>
    <w:unhideWhenUsed/>
    <w:qFormat/>
    <w:rsid w:val="0066030C"/>
    <w:pPr>
      <w:spacing w:before="240" w:after="60" w:line="240" w:lineRule="auto"/>
      <w:outlineLvl w:val="5"/>
    </w:pPr>
    <w:rPr>
      <w:rFonts w:eastAsia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888"/>
    <w:pPr>
      <w:ind w:left="720"/>
    </w:pPr>
  </w:style>
  <w:style w:type="paragraph" w:customStyle="1" w:styleId="NoSpacing1">
    <w:name w:val="No Spacing1"/>
    <w:uiPriority w:val="99"/>
    <w:rsid w:val="0087788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">
    <w:name w:val="Абзац списка1"/>
    <w:basedOn w:val="a"/>
    <w:uiPriority w:val="99"/>
    <w:rsid w:val="00877888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semiHidden/>
    <w:rsid w:val="00877888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877888"/>
    <w:rPr>
      <w:rFonts w:ascii="Times New Roman" w:eastAsia="Arial Unicode MS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66030C"/>
    <w:rPr>
      <w:rFonts w:ascii="Calibri" w:eastAsia="Times New Roman" w:hAnsi="Calibri" w:cs="Times New Roman"/>
      <w:b/>
      <w:bCs/>
    </w:rPr>
  </w:style>
  <w:style w:type="paragraph" w:customStyle="1" w:styleId="Default">
    <w:name w:val="Default"/>
    <w:rsid w:val="006603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Normal (Web)"/>
    <w:basedOn w:val="a"/>
    <w:semiHidden/>
    <w:unhideWhenUsed/>
    <w:rsid w:val="0066030C"/>
    <w:pPr>
      <w:spacing w:before="100" w:beforeAutospacing="1" w:after="100" w:afterAutospacing="1" w:line="510" w:lineRule="atLeast"/>
      <w:ind w:left="150" w:right="150"/>
    </w:pPr>
    <w:rPr>
      <w:rFonts w:ascii="Verdana" w:eastAsia="Arial Unicode MS" w:hAnsi="Verdana" w:cs="Verdana"/>
      <w:sz w:val="33"/>
      <w:szCs w:val="33"/>
      <w:lang w:eastAsia="ru-RU"/>
    </w:rPr>
  </w:style>
  <w:style w:type="paragraph" w:customStyle="1" w:styleId="c3">
    <w:name w:val="c3"/>
    <w:basedOn w:val="a"/>
    <w:rsid w:val="006603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6030C"/>
  </w:style>
  <w:style w:type="character" w:customStyle="1" w:styleId="c2c7">
    <w:name w:val="c2 c7"/>
    <w:basedOn w:val="a0"/>
    <w:rsid w:val="0066030C"/>
  </w:style>
  <w:style w:type="character" w:customStyle="1" w:styleId="c2c6">
    <w:name w:val="c2 c6"/>
    <w:basedOn w:val="a0"/>
    <w:rsid w:val="00660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4298</Words>
  <Characters>24499</Characters>
  <Application>Microsoft Office Word</Application>
  <DocSecurity>0</DocSecurity>
  <Lines>204</Lines>
  <Paragraphs>57</Paragraphs>
  <ScaleCrop>false</ScaleCrop>
  <Company>МОУ СОШ №3 г.Цимлянск</Company>
  <LinksUpToDate>false</LinksUpToDate>
  <CharactersWithSpaces>28740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2015-01-27T06:01:00Z</dcterms:created>
  <dcterms:modified xsi:type="dcterms:W3CDTF">2015-01-27T07:18:00Z</dcterms:modified>
</cp:coreProperties>
</file>